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31970" w14:textId="77777777" w:rsidR="003B4852" w:rsidRPr="0048145C" w:rsidRDefault="003B4852" w:rsidP="003B4852">
      <w:pPr>
        <w:jc w:val="center"/>
        <w:rPr>
          <w:rFonts w:ascii="Avenir Book" w:hAnsi="Avenir Book" w:cs="Arial"/>
          <w:b/>
          <w:bCs/>
          <w:color w:val="262626" w:themeColor="text1" w:themeTint="D9"/>
          <w:sz w:val="20"/>
          <w:szCs w:val="20"/>
        </w:rPr>
      </w:pPr>
    </w:p>
    <w:p w14:paraId="54039A9A" w14:textId="77777777" w:rsidR="003B4852" w:rsidRPr="0048145C" w:rsidRDefault="003B4852" w:rsidP="003B4852">
      <w:pPr>
        <w:jc w:val="center"/>
        <w:rPr>
          <w:rFonts w:ascii="Avenir Book" w:hAnsi="Avenir Book" w:cs="Arial"/>
          <w:b/>
          <w:bCs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b/>
          <w:bCs/>
          <w:noProof/>
          <w:color w:val="262626" w:themeColor="text1" w:themeTint="D9"/>
          <w:sz w:val="20"/>
          <w:szCs w:val="20"/>
        </w:rPr>
        <w:drawing>
          <wp:inline distT="0" distB="0" distL="0" distR="0" wp14:anchorId="4B3B47B9" wp14:editId="3C3B677D">
            <wp:extent cx="1257300" cy="73803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QDS-couleur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3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EF9A3" w14:textId="77777777" w:rsidR="003B4852" w:rsidRPr="0048145C" w:rsidRDefault="003B4852" w:rsidP="003B4852">
      <w:pPr>
        <w:jc w:val="center"/>
        <w:rPr>
          <w:rFonts w:ascii="Avenir Book" w:hAnsi="Avenir Book" w:cs="Arial"/>
          <w:b/>
          <w:bCs/>
          <w:color w:val="262626" w:themeColor="text1" w:themeTint="D9"/>
          <w:sz w:val="20"/>
          <w:szCs w:val="20"/>
        </w:rPr>
      </w:pPr>
    </w:p>
    <w:p w14:paraId="466C7864" w14:textId="77777777" w:rsidR="005608F6" w:rsidRPr="0048145C" w:rsidRDefault="003B4852" w:rsidP="005608F6">
      <w:pPr>
        <w:jc w:val="center"/>
        <w:rPr>
          <w:rFonts w:ascii="Avenir Book" w:hAnsi="Avenir Book" w:cs="Arial"/>
          <w:b/>
          <w:bCs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b/>
          <w:bCs/>
          <w:color w:val="262626" w:themeColor="text1" w:themeTint="D9"/>
          <w:sz w:val="20"/>
          <w:szCs w:val="20"/>
        </w:rPr>
        <w:t xml:space="preserve">GUIDE </w:t>
      </w:r>
      <w:r w:rsidR="003410C8" w:rsidRPr="0048145C">
        <w:rPr>
          <w:rFonts w:ascii="Avenir Book" w:hAnsi="Avenir Book" w:cs="Arial"/>
          <w:b/>
          <w:bCs/>
          <w:color w:val="262626" w:themeColor="text1" w:themeTint="D9"/>
          <w:sz w:val="20"/>
          <w:szCs w:val="20"/>
        </w:rPr>
        <w:t xml:space="preserve">POUR DES PROJECTIONS DU FILM </w:t>
      </w:r>
      <w:r w:rsidR="005608F6" w:rsidRPr="0048145C">
        <w:rPr>
          <w:rFonts w:ascii="Avenir Book" w:hAnsi="Avenir Book" w:cs="Arial"/>
          <w:b/>
          <w:bCs/>
          <w:color w:val="262626" w:themeColor="text1" w:themeTint="D9"/>
          <w:sz w:val="20"/>
          <w:szCs w:val="20"/>
        </w:rPr>
        <w:t>« EN QUÊTE DE SENS »</w:t>
      </w:r>
    </w:p>
    <w:p w14:paraId="00D55AF9" w14:textId="4A536ADF" w:rsidR="003B4852" w:rsidRPr="0048145C" w:rsidRDefault="00F4425A" w:rsidP="005608F6">
      <w:pPr>
        <w:jc w:val="center"/>
        <w:rPr>
          <w:rFonts w:ascii="Avenir Book" w:hAnsi="Avenir Book" w:cs="Arial"/>
          <w:b/>
          <w:bCs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b/>
          <w:bCs/>
          <w:color w:val="262626" w:themeColor="text1" w:themeTint="D9"/>
          <w:sz w:val="20"/>
          <w:szCs w:val="20"/>
        </w:rPr>
        <w:t>DANS UN CONTEXTE</w:t>
      </w:r>
      <w:r w:rsidR="003410C8" w:rsidRPr="0048145C">
        <w:rPr>
          <w:rFonts w:ascii="Avenir Book" w:hAnsi="Avenir Book" w:cs="Arial"/>
          <w:b/>
          <w:bCs/>
          <w:color w:val="262626" w:themeColor="text1" w:themeTint="D9"/>
          <w:sz w:val="20"/>
          <w:szCs w:val="20"/>
        </w:rPr>
        <w:t xml:space="preserve"> SCOLAIRE</w:t>
      </w:r>
    </w:p>
    <w:p w14:paraId="140FB87C" w14:textId="23AC1C34" w:rsidR="003B4852" w:rsidRPr="0048145C" w:rsidRDefault="003B4852" w:rsidP="003B4852">
      <w:pPr>
        <w:jc w:val="center"/>
        <w:rPr>
          <w:rFonts w:ascii="Avenir Book" w:hAnsi="Avenir Book" w:cs="Arial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Durée</w:t>
      </w:r>
      <w:r w:rsidR="003410C8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de l’animation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: 20 mn environ au total</w:t>
      </w:r>
    </w:p>
    <w:p w14:paraId="3A251F1A" w14:textId="77777777" w:rsidR="003B4852" w:rsidRPr="0048145C" w:rsidRDefault="003B4852" w:rsidP="003B4852">
      <w:pPr>
        <w:jc w:val="both"/>
        <w:rPr>
          <w:rFonts w:ascii="Avenir Book" w:hAnsi="Avenir Book" w:cs="Arial"/>
          <w:i/>
          <w:color w:val="262626" w:themeColor="text1" w:themeTint="D9"/>
          <w:sz w:val="20"/>
          <w:szCs w:val="20"/>
        </w:rPr>
      </w:pPr>
    </w:p>
    <w:p w14:paraId="3D26F450" w14:textId="0717FC02" w:rsidR="003B4852" w:rsidRPr="0048145C" w:rsidRDefault="003B4852" w:rsidP="003B4852">
      <w:pPr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</w:pP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Ce guide (indicatif) vous </w:t>
      </w:r>
      <w:r w:rsidR="00121FEB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aidera à</w:t>
      </w: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 préparer et mener, si vous le souhaitez, </w:t>
      </w:r>
      <w:r w:rsidR="003410C8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un échange</w:t>
      </w: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 pour accompagner le film </w:t>
      </w:r>
      <w:r w:rsidR="007040AB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auprès </w:t>
      </w:r>
      <w:r w:rsidR="005E4BDC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d’u</w:t>
      </w:r>
      <w:r w:rsidR="00B5505B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n jeune public, en école primaire, collège, lycée.</w:t>
      </w:r>
    </w:p>
    <w:p w14:paraId="4F8C1D10" w14:textId="77777777" w:rsidR="000514D8" w:rsidRPr="0048145C" w:rsidRDefault="000514D8" w:rsidP="003B4852">
      <w:pPr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</w:pPr>
    </w:p>
    <w:p w14:paraId="7BAA21E2" w14:textId="77777777" w:rsidR="003410C8" w:rsidRPr="0048145C" w:rsidRDefault="003410C8" w:rsidP="003B4852">
      <w:pPr>
        <w:rPr>
          <w:rFonts w:ascii="Avenir Book" w:hAnsi="Avenir Book" w:cs="Arial"/>
          <w:b/>
          <w:bCs/>
          <w:color w:val="262626" w:themeColor="text1" w:themeTint="D9"/>
          <w:sz w:val="20"/>
          <w:szCs w:val="20"/>
          <w:lang w:val="en-GB"/>
        </w:rPr>
      </w:pPr>
      <w:r w:rsidRPr="0048145C">
        <w:rPr>
          <w:rFonts w:ascii="Avenir Book" w:hAnsi="Avenir Book" w:cs="Arial"/>
          <w:b/>
          <w:bCs/>
          <w:color w:val="262626" w:themeColor="text1" w:themeTint="D9"/>
          <w:sz w:val="20"/>
          <w:szCs w:val="20"/>
          <w:lang w:val="en-GB"/>
        </w:rPr>
        <w:t>Objectifs :</w:t>
      </w:r>
    </w:p>
    <w:p w14:paraId="5FEF1627" w14:textId="6BEA309B" w:rsidR="003B4852" w:rsidRPr="0048145C" w:rsidRDefault="003410C8" w:rsidP="001D70AA">
      <w:pPr>
        <w:rPr>
          <w:rFonts w:ascii="Avenir Book" w:hAnsi="Avenir Book" w:cs="Arial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b/>
          <w:bCs/>
          <w:color w:val="262626" w:themeColor="text1" w:themeTint="D9"/>
          <w:sz w:val="20"/>
          <w:szCs w:val="20"/>
          <w:lang w:val="en-GB"/>
        </w:rPr>
        <w:t>• D</w:t>
      </w:r>
      <w:r w:rsidR="003B4852" w:rsidRPr="0048145C">
        <w:rPr>
          <w:rFonts w:ascii="Avenir Book" w:hAnsi="Avenir Book" w:cs="Arial"/>
          <w:b/>
          <w:color w:val="262626" w:themeColor="text1" w:themeTint="D9"/>
          <w:sz w:val="20"/>
          <w:szCs w:val="20"/>
        </w:rPr>
        <w:t xml:space="preserve">onner envie aux </w:t>
      </w:r>
      <w:r w:rsidRPr="0048145C">
        <w:rPr>
          <w:rFonts w:ascii="Avenir Book" w:hAnsi="Avenir Book" w:cs="Arial"/>
          <w:b/>
          <w:color w:val="262626" w:themeColor="text1" w:themeTint="D9"/>
          <w:sz w:val="20"/>
          <w:szCs w:val="20"/>
        </w:rPr>
        <w:t xml:space="preserve">jeunes </w:t>
      </w:r>
      <w:r w:rsidR="003B4852" w:rsidRPr="0048145C">
        <w:rPr>
          <w:rFonts w:ascii="Avenir Book" w:hAnsi="Avenir Book" w:cs="Arial"/>
          <w:b/>
          <w:color w:val="262626" w:themeColor="text1" w:themeTint="D9"/>
          <w:sz w:val="20"/>
          <w:szCs w:val="20"/>
        </w:rPr>
        <w:t>spectateurs d</w:t>
      </w:r>
      <w:r w:rsidRPr="0048145C">
        <w:rPr>
          <w:rFonts w:ascii="Avenir Book" w:hAnsi="Avenir Book" w:cs="Arial"/>
          <w:b/>
          <w:color w:val="262626" w:themeColor="text1" w:themeTint="D9"/>
          <w:sz w:val="20"/>
          <w:szCs w:val="20"/>
        </w:rPr>
        <w:t xml:space="preserve">e poursuivre </w:t>
      </w:r>
      <w:r w:rsidR="001D70AA" w:rsidRPr="0048145C">
        <w:rPr>
          <w:rFonts w:ascii="Avenir Book" w:hAnsi="Avenir Book" w:cs="Arial"/>
          <w:b/>
          <w:color w:val="262626" w:themeColor="text1" w:themeTint="D9"/>
          <w:sz w:val="20"/>
          <w:szCs w:val="20"/>
        </w:rPr>
        <w:t>leur quête de s</w:t>
      </w:r>
      <w:r w:rsidRPr="0048145C">
        <w:rPr>
          <w:rFonts w:ascii="Avenir Book" w:hAnsi="Avenir Book" w:cs="Arial"/>
          <w:b/>
          <w:color w:val="262626" w:themeColor="text1" w:themeTint="D9"/>
          <w:sz w:val="20"/>
          <w:szCs w:val="20"/>
        </w:rPr>
        <w:t>ens au-delà de la séance</w:t>
      </w:r>
      <w:r w:rsidR="001D70AA" w:rsidRPr="0048145C">
        <w:rPr>
          <w:rFonts w:ascii="Avenir Book" w:hAnsi="Avenir Book" w:cs="Times New Roman"/>
          <w:b/>
          <w:color w:val="262626" w:themeColor="text1" w:themeTint="D9"/>
          <w:sz w:val="20"/>
          <w:szCs w:val="20"/>
          <w:lang w:val="en-GB"/>
        </w:rPr>
        <w:t xml:space="preserve"> </w:t>
      </w:r>
      <w:r w:rsidR="003B4852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en restant dans le coeur et le corps 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autant (sinon plus) </w:t>
      </w:r>
      <w:r w:rsidR="003B4852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que dans l’intellect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, </w:t>
      </w:r>
      <w:r w:rsidR="001D70AA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c’est-à-dire </w:t>
      </w:r>
      <w:r w:rsidR="00121FEB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dans le ressenti, 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d</w:t>
      </w:r>
      <w:r w:rsidR="00121FEB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ans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ce qui </w:t>
      </w:r>
      <w:r w:rsidR="001D70AA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fait écho à leur potentiel </w:t>
      </w:r>
      <w:r w:rsidR="00121FEB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global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, </w:t>
      </w:r>
      <w:r w:rsidR="00121FEB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dans 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ce q</w:t>
      </w:r>
      <w:r w:rsidR="001D70AA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ui est vivant pour chacun-e ;</w:t>
      </w:r>
    </w:p>
    <w:p w14:paraId="02B276CE" w14:textId="683DC97D" w:rsidR="001D70AA" w:rsidRPr="0048145C" w:rsidRDefault="001D70AA" w:rsidP="001D70AA">
      <w:pPr>
        <w:rPr>
          <w:rFonts w:ascii="Avenir Book" w:hAnsi="Avenir Book" w:cs="Arial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• </w:t>
      </w:r>
      <w:r w:rsidR="00B5505B" w:rsidRPr="0048145C">
        <w:rPr>
          <w:rFonts w:ascii="Avenir Book" w:hAnsi="Avenir Book" w:cs="Arial"/>
          <w:b/>
          <w:color w:val="262626" w:themeColor="text1" w:themeTint="D9"/>
          <w:sz w:val="20"/>
          <w:szCs w:val="20"/>
        </w:rPr>
        <w:t>Susciter/préserver</w:t>
      </w:r>
      <w:r w:rsidR="0048145C">
        <w:rPr>
          <w:rFonts w:ascii="Avenir Book" w:hAnsi="Avenir Book" w:cs="Arial"/>
          <w:b/>
          <w:color w:val="262626" w:themeColor="text1" w:themeTint="D9"/>
          <w:sz w:val="20"/>
          <w:szCs w:val="20"/>
        </w:rPr>
        <w:t xml:space="preserve"> </w:t>
      </w:r>
      <w:r w:rsidRPr="0048145C">
        <w:rPr>
          <w:rFonts w:ascii="Avenir Book" w:hAnsi="Avenir Book" w:cs="Arial"/>
          <w:b/>
          <w:color w:val="262626" w:themeColor="text1" w:themeTint="D9"/>
          <w:sz w:val="20"/>
          <w:szCs w:val="20"/>
        </w:rPr>
        <w:t>l’enthousiasme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, que les neuro-sciences </w:t>
      </w:r>
      <w:r w:rsidR="001514EF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désign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ent expressément comme condition indispensable </w:t>
      </w:r>
      <w:r w:rsidR="00A45218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d’un apprentissage de qualité ;</w:t>
      </w:r>
    </w:p>
    <w:p w14:paraId="6B1CE67A" w14:textId="77777777" w:rsidR="00433CB7" w:rsidRPr="0048145C" w:rsidRDefault="00433CB7" w:rsidP="003B4852">
      <w:pPr>
        <w:jc w:val="both"/>
        <w:rPr>
          <w:rFonts w:ascii="Avenir Book" w:hAnsi="Avenir Book" w:cs="Times New Roman"/>
          <w:b/>
          <w:color w:val="262626" w:themeColor="text1" w:themeTint="D9"/>
          <w:sz w:val="20"/>
          <w:szCs w:val="20"/>
          <w:lang w:val="en-GB"/>
        </w:rPr>
      </w:pPr>
    </w:p>
    <w:p w14:paraId="65BC27BA" w14:textId="77777777" w:rsidR="000616D4" w:rsidRPr="0048145C" w:rsidRDefault="000616D4" w:rsidP="003B4852">
      <w:pPr>
        <w:jc w:val="both"/>
        <w:rPr>
          <w:rFonts w:ascii="Avenir Book" w:hAnsi="Avenir Book" w:cs="Arial"/>
          <w:i/>
          <w:color w:val="262626" w:themeColor="text1" w:themeTint="D9"/>
          <w:sz w:val="20"/>
          <w:szCs w:val="20"/>
        </w:rPr>
      </w:pPr>
    </w:p>
    <w:p w14:paraId="0BFC8A22" w14:textId="34AF2828" w:rsidR="003B4852" w:rsidRPr="0048145C" w:rsidRDefault="009E6F4A" w:rsidP="003B4852">
      <w:pPr>
        <w:jc w:val="both"/>
        <w:rPr>
          <w:rFonts w:ascii="Avenir Book" w:hAnsi="Avenir Book" w:cs="Arial"/>
          <w:b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b/>
          <w:color w:val="262626" w:themeColor="text1" w:themeTint="D9"/>
          <w:sz w:val="20"/>
          <w:szCs w:val="20"/>
        </w:rPr>
        <w:t xml:space="preserve">Quelques suggestions pour la préparation : </w:t>
      </w:r>
    </w:p>
    <w:p w14:paraId="750819D8" w14:textId="5DAA3AED" w:rsidR="007040AB" w:rsidRPr="0048145C" w:rsidRDefault="008868CA" w:rsidP="007040AB">
      <w:pPr>
        <w:widowControl w:val="0"/>
        <w:autoSpaceDE w:val="0"/>
        <w:autoSpaceDN w:val="0"/>
        <w:adjustRightInd w:val="0"/>
        <w:rPr>
          <w:rFonts w:ascii="Avenir Book" w:hAnsi="Avenir Book" w:cs="Calibri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Calibri"/>
          <w:color w:val="262626" w:themeColor="text1" w:themeTint="D9"/>
          <w:sz w:val="20"/>
          <w:szCs w:val="20"/>
        </w:rPr>
        <w:t xml:space="preserve">• </w:t>
      </w:r>
      <w:r w:rsidR="007040AB" w:rsidRPr="0048145C">
        <w:rPr>
          <w:rFonts w:ascii="Avenir Book" w:hAnsi="Avenir Book" w:cs="Calibri"/>
          <w:color w:val="262626" w:themeColor="text1" w:themeTint="D9"/>
          <w:sz w:val="20"/>
          <w:szCs w:val="20"/>
        </w:rPr>
        <w:t xml:space="preserve">Nous </w:t>
      </w:r>
      <w:r w:rsidR="00B74E60" w:rsidRPr="0048145C">
        <w:rPr>
          <w:rFonts w:ascii="Avenir Book" w:hAnsi="Avenir Book" w:cs="Calibri"/>
          <w:color w:val="262626" w:themeColor="text1" w:themeTint="D9"/>
          <w:sz w:val="20"/>
          <w:szCs w:val="20"/>
        </w:rPr>
        <w:t xml:space="preserve">vous </w:t>
      </w:r>
      <w:r w:rsidR="00D10C61" w:rsidRPr="0048145C">
        <w:rPr>
          <w:rFonts w:ascii="Avenir Book" w:hAnsi="Avenir Book" w:cs="Calibri"/>
          <w:color w:val="262626" w:themeColor="text1" w:themeTint="D9"/>
          <w:sz w:val="20"/>
          <w:szCs w:val="20"/>
        </w:rPr>
        <w:t xml:space="preserve">suggérons de préparer </w:t>
      </w:r>
      <w:r w:rsidR="00AB01B8" w:rsidRPr="0048145C">
        <w:rPr>
          <w:rFonts w:ascii="Avenir Book" w:hAnsi="Avenir Book" w:cs="Calibri"/>
          <w:color w:val="262626" w:themeColor="text1" w:themeTint="D9"/>
          <w:sz w:val="20"/>
          <w:szCs w:val="20"/>
        </w:rPr>
        <w:t xml:space="preserve">l'animation autour du film </w:t>
      </w:r>
      <w:r w:rsidR="00D10C61" w:rsidRPr="0048145C">
        <w:rPr>
          <w:rFonts w:ascii="Avenir Book" w:hAnsi="Avenir Book" w:cs="Calibri"/>
          <w:color w:val="262626" w:themeColor="text1" w:themeTint="D9"/>
          <w:sz w:val="20"/>
          <w:szCs w:val="20"/>
        </w:rPr>
        <w:t xml:space="preserve">en amont </w:t>
      </w:r>
      <w:r w:rsidR="007040AB" w:rsidRPr="0048145C">
        <w:rPr>
          <w:rFonts w:ascii="Avenir Book" w:hAnsi="Avenir Book" w:cs="Calibri"/>
          <w:color w:val="262626" w:themeColor="text1" w:themeTint="D9"/>
          <w:sz w:val="20"/>
          <w:szCs w:val="20"/>
        </w:rPr>
        <w:t>et en équipe</w:t>
      </w:r>
      <w:r w:rsidR="00D10C61" w:rsidRPr="0048145C">
        <w:rPr>
          <w:rFonts w:ascii="Avenir Book" w:hAnsi="Avenir Book" w:cs="Calibri"/>
          <w:color w:val="262626" w:themeColor="text1" w:themeTint="D9"/>
          <w:sz w:val="20"/>
          <w:szCs w:val="20"/>
        </w:rPr>
        <w:t xml:space="preserve"> d’adultes</w:t>
      </w:r>
      <w:r w:rsidR="007040AB" w:rsidRPr="0048145C">
        <w:rPr>
          <w:rFonts w:ascii="Avenir Book" w:hAnsi="Avenir Book" w:cs="Calibri"/>
          <w:color w:val="262626" w:themeColor="text1" w:themeTint="D9"/>
          <w:sz w:val="20"/>
          <w:szCs w:val="20"/>
        </w:rPr>
        <w:t xml:space="preserve">. Il </w:t>
      </w:r>
      <w:r w:rsidR="00B74E60" w:rsidRPr="0048145C">
        <w:rPr>
          <w:rFonts w:ascii="Avenir Book" w:hAnsi="Avenir Book" w:cs="Calibri"/>
          <w:color w:val="262626" w:themeColor="text1" w:themeTint="D9"/>
          <w:sz w:val="20"/>
          <w:szCs w:val="20"/>
        </w:rPr>
        <w:t>s'agit tout d'abord d'accorder vos intentions, vos freins éventuels, v</w:t>
      </w:r>
      <w:r w:rsidR="007040AB" w:rsidRPr="0048145C">
        <w:rPr>
          <w:rFonts w:ascii="Avenir Book" w:hAnsi="Avenir Book" w:cs="Calibri"/>
          <w:color w:val="262626" w:themeColor="text1" w:themeTint="D9"/>
          <w:sz w:val="20"/>
          <w:szCs w:val="20"/>
        </w:rPr>
        <w:t>os idées, afin que le cadre de l'animation, aussi simple soit-il, soit</w:t>
      </w:r>
      <w:r w:rsidR="00B74E60" w:rsidRPr="0048145C">
        <w:rPr>
          <w:rFonts w:ascii="Avenir Book" w:hAnsi="Avenir Book" w:cs="Calibri"/>
          <w:color w:val="262626" w:themeColor="text1" w:themeTint="D9"/>
          <w:sz w:val="20"/>
          <w:szCs w:val="20"/>
        </w:rPr>
        <w:t xml:space="preserve"> clair pour vous</w:t>
      </w:r>
      <w:r w:rsidR="000A0349" w:rsidRPr="0048145C">
        <w:rPr>
          <w:rFonts w:ascii="Avenir Book" w:hAnsi="Avenir Book" w:cs="Calibri"/>
          <w:color w:val="262626" w:themeColor="text1" w:themeTint="D9"/>
          <w:sz w:val="20"/>
          <w:szCs w:val="20"/>
        </w:rPr>
        <w:t xml:space="preserve"> </w:t>
      </w:r>
      <w:r w:rsidR="00B74E60" w:rsidRPr="0048145C">
        <w:rPr>
          <w:rFonts w:ascii="Avenir Book" w:hAnsi="Avenir Book" w:cs="Calibri"/>
          <w:color w:val="262626" w:themeColor="text1" w:themeTint="D9"/>
          <w:sz w:val="20"/>
          <w:szCs w:val="20"/>
        </w:rPr>
        <w:t>… e</w:t>
      </w:r>
      <w:r w:rsidR="000A0349" w:rsidRPr="0048145C">
        <w:rPr>
          <w:rFonts w:ascii="Avenir Book" w:hAnsi="Avenir Book" w:cs="Calibri"/>
          <w:color w:val="262626" w:themeColor="text1" w:themeTint="D9"/>
          <w:sz w:val="20"/>
          <w:szCs w:val="20"/>
        </w:rPr>
        <w:t>t donc pour les participant-e-s le jour J.</w:t>
      </w:r>
    </w:p>
    <w:p w14:paraId="28832367" w14:textId="6E8E5AD6" w:rsidR="007040AB" w:rsidRPr="0048145C" w:rsidRDefault="008868CA" w:rsidP="003B4852">
      <w:pPr>
        <w:jc w:val="both"/>
        <w:rPr>
          <w:rFonts w:ascii="Avenir Book" w:hAnsi="Avenir Book" w:cs="Arial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• Envisager</w:t>
      </w:r>
      <w:r w:rsidR="00C73F1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la séance comme une expérience de pensée, et donc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la possibilité de laisser le choix</w:t>
      </w:r>
      <w:r w:rsidR="00D10C6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aux </w:t>
      </w:r>
      <w:r w:rsidR="00C73F1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élèves</w:t>
      </w:r>
      <w:r w:rsidR="00433CB7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d’être présents</w:t>
      </w:r>
      <w:r w:rsidR="002B3DFE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ou non à cette projection, de cheminer </w:t>
      </w:r>
      <w:r w:rsidR="00382559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chacun-e </w:t>
      </w:r>
      <w:r w:rsidR="002B3DFE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à son rythme. </w:t>
      </w:r>
      <w:r w:rsidR="00C73F1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C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e qui se passe est diff</w:t>
      </w:r>
      <w:r w:rsidR="00D10C6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érent si j’ai choisi d’être là </w:t>
      </w:r>
      <w:r w:rsidR="00C73F1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(</w:t>
      </w:r>
      <w:r w:rsidR="00D10C6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=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je suis déj</w:t>
      </w:r>
      <w:r w:rsidR="00C73F1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à engagé</w:t>
      </w:r>
      <w:r w:rsidR="00D10C6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dans mes réponse</w:t>
      </w:r>
      <w:r w:rsidR="00C73F1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s)</w:t>
      </w:r>
      <w:r w:rsidR="00D10C6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, ou</w:t>
      </w:r>
      <w:r w:rsidR="00C73F1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si je n’ai pas le choix (=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je peux «</w:t>
      </w:r>
      <w:r w:rsidR="00D10C6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 décrocher » à certains moments,</w:t>
      </w:r>
      <w:r w:rsidR="000A0349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en plaisantant avec mon voisin, en regardant mon téléphone…</w:t>
      </w:r>
      <w:r w:rsidR="00D10C6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il </w:t>
      </w:r>
      <w:r w:rsidR="00C73F1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s’agit</w:t>
      </w:r>
      <w:r w:rsidR="00D10C6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</w:t>
      </w:r>
      <w:r w:rsidR="002B3DFE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simplement </w:t>
      </w:r>
      <w:r w:rsidR="00C73F1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d’</w:t>
      </w:r>
      <w:r w:rsidR="00D10C6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en tenir </w:t>
      </w:r>
      <w:r w:rsidR="002B3DFE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compte et </w:t>
      </w:r>
      <w:r w:rsidR="000A0349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d’</w:t>
      </w:r>
      <w:r w:rsidR="002B3DFE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accepter ce contexte)</w:t>
      </w:r>
      <w:r w:rsidR="00C73F1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.</w:t>
      </w:r>
    </w:p>
    <w:p w14:paraId="17024C0E" w14:textId="138E03DB" w:rsidR="00E84C49" w:rsidRPr="0048145C" w:rsidRDefault="00E84C49" w:rsidP="003B4852">
      <w:pPr>
        <w:jc w:val="both"/>
        <w:rPr>
          <w:rFonts w:ascii="Avenir Book" w:hAnsi="Avenir Book" w:cs="Arial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C’est une graine semée pour le futur, peu importe s’il n’y a pas de résonnance</w:t>
      </w:r>
      <w:r w:rsidR="00321F02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et d’attention visib</w:t>
      </w:r>
      <w:r w:rsidR="000A0349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le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immédiate. L’accepter </w:t>
      </w:r>
      <w:r w:rsidR="000A0349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sans se braquer sur les règles, en proposant un cadre sans l’imposer, 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peut aider à soutenir la réussite du moment.</w:t>
      </w:r>
    </w:p>
    <w:p w14:paraId="724BED26" w14:textId="003B1439" w:rsidR="003B4852" w:rsidRPr="0048145C" w:rsidRDefault="003B4852" w:rsidP="003B4852">
      <w:pPr>
        <w:jc w:val="both"/>
        <w:rPr>
          <w:rFonts w:ascii="Avenir Book" w:hAnsi="Avenir Book" w:cs="Times New Roman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• Il est imp</w:t>
      </w:r>
      <w:r w:rsidR="00C465C0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ortant d’annoncer un 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temps </w:t>
      </w:r>
      <w:r w:rsidR="00C465C0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d’animation-échange</w:t>
      </w:r>
      <w:r w:rsidR="00F3372A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(clarté/sécurité).</w:t>
      </w:r>
    </w:p>
    <w:p w14:paraId="65D5D0D9" w14:textId="13F56E67" w:rsidR="003B4852" w:rsidRPr="0048145C" w:rsidRDefault="00D10C61" w:rsidP="003B4852">
      <w:pPr>
        <w:jc w:val="both"/>
        <w:rPr>
          <w:rFonts w:ascii="Avenir Book" w:hAnsi="Avenir Book" w:cs="Arial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• </w:t>
      </w:r>
      <w:r w:rsidR="00D44E74">
        <w:rPr>
          <w:rFonts w:ascii="Avenir Book" w:hAnsi="Avenir Book" w:cs="Arial"/>
          <w:color w:val="262626" w:themeColor="text1" w:themeTint="D9"/>
          <w:sz w:val="20"/>
          <w:szCs w:val="20"/>
        </w:rPr>
        <w:t>Envisager de faire</w:t>
      </w:r>
      <w:r w:rsidR="008F05FF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intervenir une personne extérieure (association, groupe local Colibris…) pour animer, en posture neutre et à l’écoute, et partager un bref témoignage inspirant.</w:t>
      </w:r>
    </w:p>
    <w:p w14:paraId="3B868ECA" w14:textId="09381D22" w:rsidR="003B4852" w:rsidRPr="0048145C" w:rsidRDefault="00173508" w:rsidP="003B4852">
      <w:pPr>
        <w:jc w:val="both"/>
        <w:rPr>
          <w:rFonts w:ascii="Avenir Book" w:hAnsi="Avenir Book" w:cs="Arial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Nous </w:t>
      </w:r>
      <w:r w:rsidR="003B4852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invitons à conduire cela sur un mode léger, simple, en créant la connexion avec les </w:t>
      </w:r>
      <w:r w:rsidR="008868CA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jeunes</w:t>
      </w:r>
      <w:r w:rsidR="003B4852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dès le départ (</w:t>
      </w:r>
      <w:r w:rsidR="00D10C6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= </w:t>
      </w:r>
      <w:r w:rsidR="008868CA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vous mettre à leur place</w:t>
      </w:r>
      <w:r w:rsidR="00D10C6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, imaginer leur étonnement, leur gêne éventuelle, etc.</w:t>
      </w:r>
      <w:r w:rsidR="008868CA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)</w:t>
      </w:r>
    </w:p>
    <w:p w14:paraId="34209C59" w14:textId="38050B10" w:rsidR="003B4852" w:rsidRPr="0048145C" w:rsidRDefault="003B4852" w:rsidP="003B4852">
      <w:pPr>
        <w:rPr>
          <w:rFonts w:ascii="Avenir Book" w:hAnsi="Avenir Book" w:cs="Arial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• Penser à valider dès maintenant avec le responsable de la salle l’espace de </w:t>
      </w:r>
      <w:r w:rsidR="00D10C6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temps disponible après le film.</w:t>
      </w:r>
    </w:p>
    <w:p w14:paraId="0FFA05AA" w14:textId="77777777" w:rsidR="000E6351" w:rsidRPr="0048145C" w:rsidRDefault="00B80CE6" w:rsidP="000E6351">
      <w:pPr>
        <w:rPr>
          <w:rFonts w:ascii="Avenir Book" w:hAnsi="Avenir Book" w:cs="Arial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• Ne pas surcharger le moment de la projection </w:t>
      </w:r>
      <w:r w:rsidR="008434D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: il y a un temps d’intégration nécessaire de tout ce qui est partagé dans le film, 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le temps de travail</w:t>
      </w:r>
      <w:r w:rsidR="00B51123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éventuel</w:t>
      </w:r>
      <w:r w:rsidR="000E6351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peut-être envisagé en différé.</w:t>
      </w:r>
    </w:p>
    <w:p w14:paraId="75B18D84" w14:textId="3E006C00" w:rsidR="000E6351" w:rsidRPr="0048145C" w:rsidRDefault="000E6351" w:rsidP="000E6351">
      <w:pPr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• </w:t>
      </w: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Imaginer une </w:t>
      </w:r>
      <w:r w:rsidR="005F3F71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éventuelle </w:t>
      </w: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interaction par visioconférence avec Marc </w:t>
      </w:r>
      <w:r w:rsidR="00C73F11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de la Ménardière </w:t>
      </w: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le jour de la projection, ou avant avec les professeurs (format 20’</w:t>
      </w:r>
      <w:r w:rsidR="00C73F11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).</w:t>
      </w:r>
    </w:p>
    <w:p w14:paraId="56BED89F" w14:textId="68167D68" w:rsidR="00AB01B8" w:rsidRPr="0048145C" w:rsidRDefault="00AB01B8" w:rsidP="000E6351">
      <w:pPr>
        <w:rPr>
          <w:rFonts w:ascii="Avenir Book" w:hAnsi="Avenir Book" w:cs="Arial"/>
          <w:color w:val="262626" w:themeColor="text1" w:themeTint="D9"/>
          <w:sz w:val="20"/>
          <w:szCs w:val="20"/>
        </w:rPr>
      </w:pP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• Jouer le jeu du pied d’égalité avec les élèves, qui ne se sentiront pas observés, mais participants au même titre que les adultes, à cette expérience.</w:t>
      </w:r>
      <w:r w:rsidR="00E84C49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 Et dans le cas contraire, se mettre à la place des élèves qui eux, n’ont pas la liberté d’a</w:t>
      </w:r>
      <w:r w:rsidR="000A0349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ller et venir comme les adultes ;)</w:t>
      </w:r>
    </w:p>
    <w:p w14:paraId="6DB5E225" w14:textId="77777777" w:rsidR="000E6351" w:rsidRPr="0048145C" w:rsidRDefault="000E6351" w:rsidP="003B4852">
      <w:pPr>
        <w:rPr>
          <w:rFonts w:ascii="Avenir Book" w:hAnsi="Avenir Book" w:cs="Arial"/>
          <w:i/>
          <w:color w:val="262626" w:themeColor="text1" w:themeTint="D9"/>
          <w:sz w:val="20"/>
          <w:szCs w:val="20"/>
        </w:rPr>
      </w:pPr>
    </w:p>
    <w:p w14:paraId="5C09F383" w14:textId="77777777" w:rsidR="000E6351" w:rsidRPr="0048145C" w:rsidRDefault="000E6351" w:rsidP="000E6351">
      <w:pPr>
        <w:rPr>
          <w:rFonts w:ascii="Avenir Book" w:eastAsia="Times New Roman" w:hAnsi="Avenir Book" w:cs="Times New Roman"/>
          <w:b/>
          <w:color w:val="262626" w:themeColor="text1" w:themeTint="D9"/>
          <w:sz w:val="20"/>
          <w:szCs w:val="20"/>
        </w:rPr>
      </w:pPr>
    </w:p>
    <w:p w14:paraId="2487CCF4" w14:textId="77777777" w:rsidR="00955A2C" w:rsidRPr="0048145C" w:rsidRDefault="00955A2C" w:rsidP="003B4852">
      <w:pPr>
        <w:rPr>
          <w:rFonts w:ascii="Avenir Book" w:hAnsi="Avenir Book" w:cs="Arial"/>
          <w:color w:val="262626" w:themeColor="text1" w:themeTint="D9"/>
          <w:sz w:val="20"/>
          <w:szCs w:val="20"/>
        </w:rPr>
      </w:pPr>
    </w:p>
    <w:p w14:paraId="2B684A66" w14:textId="04E9E921" w:rsidR="003B4852" w:rsidRPr="0048145C" w:rsidRDefault="003B4852" w:rsidP="003B4852">
      <w:pPr>
        <w:rPr>
          <w:rFonts w:ascii="Avenir Book" w:hAnsi="Avenir Book" w:cs="Arial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Suivant le temps disponible, et votre </w:t>
      </w:r>
      <w:r w:rsidR="001B59AA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élan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, vous pouvez par exemple retenir certaines phases </w:t>
      </w:r>
      <w:r w:rsidR="007257AC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parmi celles décrites ci-après, à </w:t>
      </w:r>
      <w:r w:rsidR="00B3770D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sélectionner suivant le public.</w:t>
      </w:r>
    </w:p>
    <w:p w14:paraId="58125E4C" w14:textId="77777777" w:rsidR="009E6F4A" w:rsidRPr="0048145C" w:rsidRDefault="00B3770D" w:rsidP="003B4852">
      <w:pPr>
        <w:rPr>
          <w:rFonts w:ascii="Avenir Book" w:hAnsi="Avenir Book" w:cs="Arial"/>
          <w:b/>
          <w:color w:val="595959" w:themeColor="text1" w:themeTint="A6"/>
          <w:sz w:val="20"/>
          <w:szCs w:val="20"/>
        </w:rPr>
      </w:pPr>
      <w:r w:rsidRPr="0048145C">
        <w:rPr>
          <w:rFonts w:ascii="Avenir Book" w:hAnsi="Avenir Book" w:cs="Arial"/>
          <w:b/>
          <w:color w:val="595959" w:themeColor="text1" w:themeTint="A6"/>
          <w:sz w:val="20"/>
          <w:szCs w:val="20"/>
        </w:rPr>
        <w:t xml:space="preserve">La trame ci-après </w:t>
      </w:r>
      <w:r w:rsidR="009E6F4A" w:rsidRPr="0048145C">
        <w:rPr>
          <w:rFonts w:ascii="Avenir Book" w:hAnsi="Avenir Book" w:cs="Arial"/>
          <w:b/>
          <w:color w:val="595959" w:themeColor="text1" w:themeTint="A6"/>
          <w:sz w:val="20"/>
          <w:szCs w:val="20"/>
        </w:rPr>
        <w:t>est très complète, mais légère.</w:t>
      </w:r>
    </w:p>
    <w:p w14:paraId="60E9D053" w14:textId="53B87BB9" w:rsidR="00B3770D" w:rsidRPr="0048145C" w:rsidRDefault="00B3770D" w:rsidP="003B4852">
      <w:pPr>
        <w:rPr>
          <w:rFonts w:ascii="Avenir Book" w:hAnsi="Avenir Book" w:cs="Arial"/>
          <w:b/>
          <w:color w:val="595959" w:themeColor="text1" w:themeTint="A6"/>
          <w:sz w:val="20"/>
          <w:szCs w:val="20"/>
        </w:rPr>
      </w:pPr>
      <w:r w:rsidRPr="0048145C">
        <w:rPr>
          <w:rFonts w:ascii="Avenir Book" w:hAnsi="Avenir Book" w:cs="Arial"/>
          <w:b/>
          <w:color w:val="595959" w:themeColor="text1" w:themeTint="A6"/>
          <w:sz w:val="20"/>
          <w:szCs w:val="20"/>
        </w:rPr>
        <w:t>Nous vous invitons à la lire plusieurs fois et</w:t>
      </w:r>
      <w:r w:rsidR="009E6F4A" w:rsidRPr="0048145C">
        <w:rPr>
          <w:rFonts w:ascii="Avenir Book" w:hAnsi="Avenir Book" w:cs="Arial"/>
          <w:b/>
          <w:color w:val="595959" w:themeColor="text1" w:themeTint="A6"/>
          <w:sz w:val="20"/>
          <w:szCs w:val="20"/>
        </w:rPr>
        <w:t xml:space="preserve"> à noter uniquement les articulations</w:t>
      </w:r>
      <w:r w:rsidRPr="0048145C">
        <w:rPr>
          <w:rFonts w:ascii="Avenir Book" w:hAnsi="Avenir Book" w:cs="Arial"/>
          <w:b/>
          <w:color w:val="595959" w:themeColor="text1" w:themeTint="A6"/>
          <w:sz w:val="20"/>
          <w:szCs w:val="20"/>
        </w:rPr>
        <w:t xml:space="preserve"> principales.</w:t>
      </w:r>
    </w:p>
    <w:p w14:paraId="5AFAE2BA" w14:textId="77777777" w:rsidR="003B4852" w:rsidRPr="0048145C" w:rsidRDefault="003B4852" w:rsidP="003B4852">
      <w:pPr>
        <w:rPr>
          <w:rFonts w:ascii="Avenir Book" w:hAnsi="Avenir Book" w:cs="Arial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(Temps </w:t>
      </w:r>
      <w:r w:rsidRPr="0048145C">
        <w:rPr>
          <w:rFonts w:ascii="Avenir Book" w:hAnsi="Avenir Book" w:cs="Arial"/>
          <w:b/>
          <w:color w:val="262626" w:themeColor="text1" w:themeTint="D9"/>
          <w:sz w:val="20"/>
          <w:szCs w:val="20"/>
        </w:rPr>
        <w:t>indicatifs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pour vous aider)</w:t>
      </w:r>
    </w:p>
    <w:p w14:paraId="65D8D1D5" w14:textId="77777777" w:rsidR="003B4852" w:rsidRDefault="003B4852" w:rsidP="003B4852">
      <w:pPr>
        <w:rPr>
          <w:rFonts w:ascii="Avenir Book" w:hAnsi="Avenir Book" w:cs="Arial"/>
          <w:color w:val="262626" w:themeColor="text1" w:themeTint="D9"/>
          <w:sz w:val="20"/>
          <w:szCs w:val="20"/>
        </w:rPr>
      </w:pPr>
    </w:p>
    <w:p w14:paraId="05755FA7" w14:textId="77777777" w:rsidR="005101E3" w:rsidRDefault="005101E3" w:rsidP="003B4852">
      <w:pPr>
        <w:rPr>
          <w:rFonts w:ascii="Avenir Book" w:hAnsi="Avenir Book" w:cs="Arial"/>
          <w:color w:val="262626" w:themeColor="text1" w:themeTint="D9"/>
          <w:sz w:val="20"/>
          <w:szCs w:val="20"/>
        </w:rPr>
      </w:pPr>
    </w:p>
    <w:p w14:paraId="02E32A31" w14:textId="77777777" w:rsidR="005101E3" w:rsidRDefault="005101E3" w:rsidP="003B4852">
      <w:pPr>
        <w:rPr>
          <w:rFonts w:ascii="Avenir Book" w:hAnsi="Avenir Book" w:cs="Arial"/>
          <w:color w:val="262626" w:themeColor="text1" w:themeTint="D9"/>
          <w:sz w:val="20"/>
          <w:szCs w:val="20"/>
        </w:rPr>
      </w:pPr>
    </w:p>
    <w:p w14:paraId="5FD65DD3" w14:textId="77777777" w:rsidR="005101E3" w:rsidRDefault="005101E3" w:rsidP="003B4852">
      <w:pPr>
        <w:rPr>
          <w:rFonts w:ascii="Avenir Book" w:hAnsi="Avenir Book" w:cs="Arial"/>
          <w:color w:val="262626" w:themeColor="text1" w:themeTint="D9"/>
          <w:sz w:val="20"/>
          <w:szCs w:val="20"/>
        </w:rPr>
      </w:pPr>
    </w:p>
    <w:p w14:paraId="7C1E583B" w14:textId="77777777" w:rsidR="005101E3" w:rsidRPr="0048145C" w:rsidRDefault="005101E3" w:rsidP="003B4852">
      <w:pPr>
        <w:rPr>
          <w:rFonts w:ascii="Avenir Book" w:hAnsi="Avenir Book" w:cs="Arial"/>
          <w:color w:val="262626" w:themeColor="text1" w:themeTint="D9"/>
          <w:sz w:val="20"/>
          <w:szCs w:val="20"/>
        </w:rPr>
      </w:pPr>
    </w:p>
    <w:p w14:paraId="7E191D59" w14:textId="77777777" w:rsidR="00955A2C" w:rsidRPr="0048145C" w:rsidRDefault="00955A2C" w:rsidP="003B4852">
      <w:pPr>
        <w:rPr>
          <w:rFonts w:ascii="Avenir Book" w:hAnsi="Avenir Book" w:cs="Arial"/>
          <w:color w:val="262626" w:themeColor="text1" w:themeTint="D9"/>
          <w:sz w:val="20"/>
          <w:szCs w:val="20"/>
        </w:rPr>
      </w:pPr>
    </w:p>
    <w:p w14:paraId="49F6D788" w14:textId="084686F4" w:rsidR="003B4852" w:rsidRPr="0048145C" w:rsidRDefault="002445A8" w:rsidP="003B4852">
      <w:pPr>
        <w:rPr>
          <w:rFonts w:ascii="Avenir Book" w:hAnsi="Avenir Book" w:cs="Arial"/>
          <w:b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b/>
          <w:color w:val="262626" w:themeColor="text1" w:themeTint="D9"/>
          <w:sz w:val="20"/>
          <w:szCs w:val="20"/>
        </w:rPr>
        <w:t>AVANT LE FILM</w:t>
      </w:r>
    </w:p>
    <w:p w14:paraId="1DB75F9D" w14:textId="146A4415" w:rsidR="003B4852" w:rsidRPr="0048145C" w:rsidRDefault="003B4852" w:rsidP="003B4852">
      <w:pPr>
        <w:rPr>
          <w:rFonts w:ascii="Avenir Book" w:hAnsi="Avenir Book" w:cs="Arial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(3’</w:t>
      </w:r>
      <w:r w:rsidR="00274DE9"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 en tout au maximum</w:t>
      </w: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>)</w:t>
      </w:r>
    </w:p>
    <w:p w14:paraId="1EDBD065" w14:textId="7319B4B4" w:rsidR="003B4852" w:rsidRPr="0048145C" w:rsidRDefault="003B4852" w:rsidP="003B4852">
      <w:pPr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</w:pPr>
      <w:r w:rsidRPr="0048145C">
        <w:rPr>
          <w:rFonts w:ascii="Avenir Book" w:hAnsi="Avenir Book" w:cs="Arial"/>
          <w:color w:val="262626" w:themeColor="text1" w:themeTint="D9"/>
          <w:sz w:val="20"/>
          <w:szCs w:val="20"/>
        </w:rPr>
        <w:t xml:space="preserve">• </w:t>
      </w: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Introduction par l’hôte de la </w:t>
      </w:r>
      <w:r w:rsidR="00433CB7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projection</w:t>
      </w: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 (le cas échéant) : le responsable </w:t>
      </w:r>
      <w:r w:rsidR="00955A2C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de la salle</w:t>
      </w: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 et/ou une personne représentant </w:t>
      </w:r>
      <w:r w:rsidR="00433CB7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le groupe </w:t>
      </w:r>
      <w:r w:rsidR="00955A2C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qui a</w:t>
      </w: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 initié la p</w:t>
      </w:r>
      <w:r w:rsidR="00433CB7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rojection partage le contexte</w:t>
      </w: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, le sens de cet</w:t>
      </w:r>
      <w:r w:rsidR="00955A2C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te projection, les intentions. E</w:t>
      </w: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lle peut partager des motifs personnels de réjouissance </w:t>
      </w:r>
      <w:r w:rsidRPr="005F3F71">
        <w:rPr>
          <w:rFonts w:ascii="Avenir Book" w:eastAsia="Times New Roman" w:hAnsi="Avenir Book" w:cs="Times New Roman"/>
          <w:color w:val="660066"/>
          <w:sz w:val="20"/>
          <w:szCs w:val="20"/>
        </w:rPr>
        <w:t>(« </w:t>
      </w:r>
      <w:r w:rsidRPr="005F3F71">
        <w:rPr>
          <w:rFonts w:ascii="Avenir Book" w:eastAsia="Times New Roman" w:hAnsi="Avenir Book" w:cs="Times New Roman"/>
          <w:i/>
          <w:color w:val="660066"/>
          <w:sz w:val="20"/>
          <w:szCs w:val="20"/>
        </w:rPr>
        <w:t>je suis particulièrement heureux</w:t>
      </w:r>
      <w:r w:rsidR="00433CB7" w:rsidRPr="005F3F71">
        <w:rPr>
          <w:rFonts w:ascii="Avenir Book" w:eastAsia="Times New Roman" w:hAnsi="Avenir Book" w:cs="Times New Roman"/>
          <w:i/>
          <w:color w:val="660066"/>
          <w:sz w:val="20"/>
          <w:szCs w:val="20"/>
        </w:rPr>
        <w:t>-se</w:t>
      </w:r>
      <w:r w:rsidR="00955A2C" w:rsidRPr="005F3F71">
        <w:rPr>
          <w:rFonts w:ascii="Avenir Book" w:eastAsia="Times New Roman" w:hAnsi="Avenir Book" w:cs="Times New Roman"/>
          <w:i/>
          <w:color w:val="660066"/>
          <w:sz w:val="20"/>
          <w:szCs w:val="20"/>
        </w:rPr>
        <w:t xml:space="preserve"> parceque</w:t>
      </w:r>
      <w:r w:rsidR="00955A2C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… ») // </w:t>
      </w: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création de lien avec </w:t>
      </w:r>
      <w:r w:rsidR="00955A2C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l’assistance</w:t>
      </w: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.</w:t>
      </w:r>
    </w:p>
    <w:p w14:paraId="71D67BAB" w14:textId="4C13B924" w:rsidR="003B4852" w:rsidRPr="0048145C" w:rsidRDefault="00D12753" w:rsidP="003B4852">
      <w:pPr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</w:pP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• Le cas échéant : d</w:t>
      </w:r>
      <w:r w:rsidR="003B4852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onner des informations succinctes et claires sur le </w:t>
      </w:r>
      <w:r w:rsidR="003B4852" w:rsidRPr="0048145C">
        <w:rPr>
          <w:rFonts w:ascii="Avenir Book" w:eastAsia="Times New Roman" w:hAnsi="Avenir Book" w:cs="Times New Roman"/>
          <w:b/>
          <w:color w:val="262626" w:themeColor="text1" w:themeTint="D9"/>
          <w:sz w:val="20"/>
          <w:szCs w:val="20"/>
        </w:rPr>
        <w:t xml:space="preserve">contact </w:t>
      </w:r>
      <w:r w:rsidR="003B4852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avec l’association</w:t>
      </w: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 partenaire</w:t>
      </w:r>
      <w:r w:rsidR="003B4852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 (</w:t>
      </w:r>
      <w:r w:rsidR="003B4852" w:rsidRPr="0048145C">
        <w:rPr>
          <w:rFonts w:ascii="Avenir Book" w:eastAsia="Times New Roman" w:hAnsi="Avenir Book" w:cs="Times New Roman"/>
          <w:b/>
          <w:color w:val="262626" w:themeColor="text1" w:themeTint="D9"/>
          <w:sz w:val="20"/>
          <w:szCs w:val="20"/>
        </w:rPr>
        <w:t>adresse mail ou site</w:t>
      </w:r>
      <w:r w:rsidR="003B4852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, documents à disposition à la sortie à tel endroit – indiquer la direction -).</w:t>
      </w:r>
    </w:p>
    <w:p w14:paraId="4C534C2D" w14:textId="6088D31D" w:rsidR="003B4852" w:rsidRPr="0048145C" w:rsidRDefault="00AB241C" w:rsidP="003B4852">
      <w:pPr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</w:pPr>
      <w:r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 xml:space="preserve">• </w:t>
      </w:r>
      <w:r w:rsidR="003B4852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Donner la parole à l’animateur-trice si c’est une autre personne : « </w:t>
      </w:r>
      <w:r w:rsidR="003B4852" w:rsidRPr="005F3F71">
        <w:rPr>
          <w:rFonts w:ascii="Avenir Book" w:eastAsia="Times New Roman" w:hAnsi="Avenir Book" w:cs="Times New Roman"/>
          <w:i/>
          <w:color w:val="660066"/>
          <w:sz w:val="20"/>
          <w:szCs w:val="20"/>
        </w:rPr>
        <w:t xml:space="preserve">je laisse la parole à </w:t>
      </w:r>
      <w:r w:rsidR="00173508" w:rsidRPr="005F3F71">
        <w:rPr>
          <w:rFonts w:ascii="Avenir Book" w:eastAsia="Times New Roman" w:hAnsi="Avenir Book" w:cs="Times New Roman"/>
          <w:i/>
          <w:color w:val="660066"/>
          <w:sz w:val="20"/>
          <w:szCs w:val="20"/>
        </w:rPr>
        <w:t>x</w:t>
      </w:r>
      <w:r w:rsidR="003B4852" w:rsidRPr="005F3F71">
        <w:rPr>
          <w:rFonts w:ascii="Avenir Book" w:eastAsia="Times New Roman" w:hAnsi="Avenir Book" w:cs="Times New Roman"/>
          <w:i/>
          <w:color w:val="660066"/>
          <w:sz w:val="20"/>
          <w:szCs w:val="20"/>
        </w:rPr>
        <w:t xml:space="preserve"> qui va nous accompagner pendant un moment après le film. </w:t>
      </w:r>
      <w:r w:rsidR="003B4852" w:rsidRPr="0048145C"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  <w:t>»</w:t>
      </w:r>
    </w:p>
    <w:p w14:paraId="329E3A55" w14:textId="77777777" w:rsidR="003B4852" w:rsidRPr="0048145C" w:rsidRDefault="003B4852" w:rsidP="003B4852">
      <w:pPr>
        <w:rPr>
          <w:rFonts w:ascii="Avenir Book" w:eastAsia="Times New Roman" w:hAnsi="Avenir Book" w:cs="Times New Roman"/>
          <w:color w:val="262626" w:themeColor="text1" w:themeTint="D9"/>
          <w:sz w:val="20"/>
          <w:szCs w:val="20"/>
        </w:rPr>
      </w:pPr>
    </w:p>
    <w:tbl>
      <w:tblPr>
        <w:tblStyle w:val="Grille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850"/>
        <w:gridCol w:w="2465"/>
      </w:tblGrid>
      <w:tr w:rsidR="003B4852" w:rsidRPr="0048145C" w14:paraId="2FCD5DAA" w14:textId="77777777" w:rsidTr="00F7220F">
        <w:tc>
          <w:tcPr>
            <w:tcW w:w="6771" w:type="dxa"/>
          </w:tcPr>
          <w:p w14:paraId="014D7CDA" w14:textId="77777777" w:rsidR="002C136D" w:rsidRPr="0048145C" w:rsidRDefault="002C136D" w:rsidP="00F7220F">
            <w:pPr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16022C68" w14:textId="77777777" w:rsidR="00AA3F32" w:rsidRPr="0048145C" w:rsidRDefault="00AA3F32" w:rsidP="00F7220F">
            <w:pPr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4BCE0508" w14:textId="77777777" w:rsidR="00AB241C" w:rsidRPr="0048145C" w:rsidRDefault="00AB241C" w:rsidP="00F7220F">
            <w:pPr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12F0E199" w14:textId="55B58212" w:rsidR="003B4852" w:rsidRPr="0048145C" w:rsidRDefault="002445A8" w:rsidP="00F7220F">
            <w:pPr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  <w:t>ANIMATION</w:t>
            </w:r>
          </w:p>
        </w:tc>
        <w:tc>
          <w:tcPr>
            <w:tcW w:w="3315" w:type="dxa"/>
            <w:gridSpan w:val="2"/>
          </w:tcPr>
          <w:p w14:paraId="3E0B713D" w14:textId="77777777" w:rsidR="003B4852" w:rsidRPr="0048145C" w:rsidRDefault="003B4852" w:rsidP="00F7220F">
            <w:pPr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39A3EFA7" w14:textId="77777777" w:rsidR="00AB241C" w:rsidRPr="0048145C" w:rsidRDefault="00AB241C" w:rsidP="00F7220F">
            <w:pPr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612DBB26" w14:textId="77777777" w:rsidR="00AB241C" w:rsidRPr="0048145C" w:rsidRDefault="00AB241C" w:rsidP="00F7220F">
            <w:pPr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36CCFB4B" w14:textId="06F9D1A2" w:rsidR="003B4852" w:rsidRPr="0048145C" w:rsidRDefault="003B4852" w:rsidP="00F7220F">
            <w:pPr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  <w:t xml:space="preserve">Conseils à </w:t>
            </w:r>
            <w:r w:rsidR="00B5505B" w:rsidRPr="0048145C"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  <w:t>la personne qui anime</w:t>
            </w:r>
          </w:p>
          <w:p w14:paraId="58041603" w14:textId="77777777" w:rsidR="005E105E" w:rsidRPr="0048145C" w:rsidRDefault="005E105E" w:rsidP="00F7220F">
            <w:pPr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3B4852" w:rsidRPr="0048145C" w14:paraId="0E8CF17B" w14:textId="77777777" w:rsidTr="00F7220F">
        <w:tc>
          <w:tcPr>
            <w:tcW w:w="6771" w:type="dxa"/>
          </w:tcPr>
          <w:p w14:paraId="748EFDCC" w14:textId="78980B51" w:rsidR="003B4852" w:rsidRPr="0048145C" w:rsidRDefault="003B4852" w:rsidP="00F7220F">
            <w:pPr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  <w:t>1 - Avant la projection (2 mn)</w:t>
            </w:r>
          </w:p>
          <w:p w14:paraId="2CAB8069" w14:textId="3B6BC7C9" w:rsidR="003B4852" w:rsidRPr="005F3F71" w:rsidRDefault="00AB241C" w:rsidP="00F7220F">
            <w:pPr>
              <w:pStyle w:val="Paragraphedeliste"/>
              <w:numPr>
                <w:ilvl w:val="0"/>
                <w:numId w:val="3"/>
              </w:numPr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« Nous vous proposons </w:t>
            </w:r>
            <w:r w:rsidR="003B4852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de passer un moment de partage</w:t>
            </w:r>
            <w:r w:rsidR="007257AC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après le film</w:t>
            </w:r>
            <w:r w:rsidR="003B4852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 »</w:t>
            </w:r>
          </w:p>
          <w:p w14:paraId="4A69F504" w14:textId="130B44AC" w:rsidR="003B4852" w:rsidRPr="005F3F71" w:rsidRDefault="003B4852" w:rsidP="00F7220F">
            <w:pPr>
              <w:pStyle w:val="Paragraphedeliste"/>
              <w:numPr>
                <w:ilvl w:val="0"/>
                <w:numId w:val="3"/>
              </w:numPr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Nous vous proposons de nous offrir ce cadeau d’un moment de qualité, pour vivre autre chos</w:t>
            </w:r>
            <w:r w:rsidR="0096426D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e, l’espace d’un instant, qu’un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débat d’idées dans une logique de consommation ».</w:t>
            </w:r>
            <w:r w:rsidR="0096426D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Adultes comme enfants, nous</w:t>
            </w:r>
            <w:r w:rsidR="002C136D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ne sommes pas habitués à cela !</w:t>
            </w:r>
          </w:p>
          <w:p w14:paraId="24B96D04" w14:textId="7542D5E2" w:rsidR="0096426D" w:rsidRPr="005F3F71" w:rsidRDefault="009E6F4A" w:rsidP="00F7220F">
            <w:pPr>
              <w:pStyle w:val="Paragraphedeliste"/>
              <w:numPr>
                <w:ilvl w:val="0"/>
                <w:numId w:val="3"/>
              </w:numPr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(Option) N</w:t>
            </w:r>
            <w:r w:rsidR="0096426D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ous aurons un temps de pause </w:t>
            </w:r>
            <w:r w:rsidR="0040105B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pendant le film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(à prévoir le cas échéant</w:t>
            </w:r>
            <w:r w:rsidR="0096426D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, moment de mouvement corporel…)</w:t>
            </w:r>
            <w:r w:rsidR="007128B6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</w:t>
            </w:r>
          </w:p>
          <w:p w14:paraId="6EF6B04D" w14:textId="77777777" w:rsidR="003B4852" w:rsidRPr="0048145C" w:rsidRDefault="003B4852" w:rsidP="00C25118">
            <w:pPr>
              <w:pStyle w:val="Paragraphedeliste"/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315" w:type="dxa"/>
            <w:gridSpan w:val="2"/>
          </w:tcPr>
          <w:p w14:paraId="41DC49AB" w14:textId="77777777" w:rsidR="00C25118" w:rsidRPr="0048145C" w:rsidRDefault="00C25118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08D67B14" w14:textId="65A9529C" w:rsidR="003B4852" w:rsidRPr="0048145C" w:rsidRDefault="003B4852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Se présenter brièvement (1’) et sobrement pour commencer à attirer l’attention sur vous. </w:t>
            </w:r>
            <w:r w:rsidRPr="005F3F71">
              <w:rPr>
                <w:rFonts w:ascii="Avenir Book" w:eastAsia="Times New Roman" w:hAnsi="Avenir Book" w:cs="Times New Roman"/>
                <w:i/>
                <w:color w:val="660066"/>
                <w:sz w:val="20"/>
                <w:szCs w:val="20"/>
              </w:rPr>
              <w:t xml:space="preserve">(« je m’appelle… </w:t>
            </w:r>
            <w:r w:rsidR="00274DE9" w:rsidRPr="005F3F71">
              <w:rPr>
                <w:rFonts w:ascii="Avenir Book" w:eastAsia="Times New Roman" w:hAnsi="Avenir Book" w:cs="Times New Roman"/>
                <w:i/>
                <w:color w:val="660066"/>
                <w:sz w:val="20"/>
                <w:szCs w:val="20"/>
              </w:rPr>
              <w:t xml:space="preserve">+ en deux mots dans quoi je suis investi dans cette transition, si cela peut être inspirant pour le public, </w:t>
            </w:r>
            <w:r w:rsidRPr="005F3F71">
              <w:rPr>
                <w:rFonts w:ascii="Avenir Book" w:eastAsia="Times New Roman" w:hAnsi="Avenir Book" w:cs="Times New Roman"/>
                <w:i/>
                <w:color w:val="660066"/>
                <w:sz w:val="20"/>
                <w:szCs w:val="20"/>
              </w:rPr>
              <w:t xml:space="preserve">et je propose de vous accompagner </w:t>
            </w:r>
            <w:r w:rsidR="005F3F71">
              <w:rPr>
                <w:rFonts w:ascii="Avenir Book" w:eastAsia="Times New Roman" w:hAnsi="Avenir Book" w:cs="Times New Roman"/>
                <w:i/>
                <w:color w:val="660066"/>
                <w:sz w:val="20"/>
                <w:szCs w:val="20"/>
              </w:rPr>
              <w:t>autour de cette séance</w:t>
            </w:r>
            <w:r w:rsidRPr="005F3F71">
              <w:rPr>
                <w:rFonts w:ascii="Avenir Book" w:eastAsia="Times New Roman" w:hAnsi="Avenir Book" w:cs="Times New Roman"/>
                <w:i/>
                <w:color w:val="660066"/>
                <w:sz w:val="20"/>
                <w:szCs w:val="20"/>
              </w:rPr>
              <w:t>… </w:t>
            </w: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») + partager quelques repères sur le film :</w:t>
            </w:r>
            <w:r w:rsidR="00173508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 autodistribué, co-production…</w:t>
            </w:r>
          </w:p>
          <w:p w14:paraId="273C608B" w14:textId="07F01978" w:rsidR="003B4852" w:rsidRPr="0048145C" w:rsidRDefault="003B4852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Donner la clarté sur le cadre de temps, sur les grandes étapes de </w:t>
            </w:r>
            <w:r w:rsidR="00173508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la séance</w:t>
            </w:r>
            <w:r w:rsidR="007128B6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 // besoin de sécurité, de liberté.</w:t>
            </w:r>
          </w:p>
          <w:p w14:paraId="525089C4" w14:textId="32562558" w:rsidR="003B4852" w:rsidRPr="0048145C" w:rsidRDefault="003B4852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Important : s’adresser à un public large, pas convaincu : avec des mots simples, un ton léger, de l’humour, dédramatiser : esprit de jeu, cultiver la curiosité.</w:t>
            </w:r>
          </w:p>
          <w:p w14:paraId="76C1F2CD" w14:textId="143E4A17" w:rsidR="003B4852" w:rsidRPr="0048145C" w:rsidRDefault="00173508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V</w:t>
            </w:r>
            <w:r w:rsidR="003B4852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eiller au ton de la voix, pas de mystère, de la présence, sobre, </w:t>
            </w:r>
            <w:r w:rsidR="002C136D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authentiqu</w:t>
            </w:r>
            <w:r w:rsidR="003B4852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e, rassurante ;)</w:t>
            </w:r>
          </w:p>
          <w:p w14:paraId="098C9112" w14:textId="77777777" w:rsidR="003B4852" w:rsidRPr="0048145C" w:rsidRDefault="003B4852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2EC9CB67" w14:textId="77777777" w:rsidR="003B4852" w:rsidRPr="0048145C" w:rsidRDefault="003B4852" w:rsidP="00173508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B4852" w:rsidRPr="0048145C" w14:paraId="2F35BC61" w14:textId="77777777" w:rsidTr="00F7220F">
        <w:tc>
          <w:tcPr>
            <w:tcW w:w="10086" w:type="dxa"/>
            <w:gridSpan w:val="3"/>
          </w:tcPr>
          <w:p w14:paraId="4928B73F" w14:textId="77777777" w:rsidR="003B4852" w:rsidRPr="0048145C" w:rsidRDefault="003B4852" w:rsidP="00F7220F">
            <w:pPr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2DE376EA" w14:textId="77777777" w:rsidR="002C136D" w:rsidRPr="0048145C" w:rsidRDefault="002C136D" w:rsidP="00F7220F">
            <w:pPr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3A0ADA68" w14:textId="0A483A6E" w:rsidR="003B4852" w:rsidRPr="0048145C" w:rsidRDefault="003B4852" w:rsidP="00F7220F">
            <w:pPr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2 - </w:t>
            </w:r>
            <w:r w:rsidR="002445A8" w:rsidRPr="0048145C"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  <w:t>FILM</w:t>
            </w:r>
            <w:r w:rsidRPr="0048145C"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103C25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(1h27</w:t>
            </w: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)</w:t>
            </w:r>
          </w:p>
          <w:p w14:paraId="4D699E8C" w14:textId="6907BD59" w:rsidR="003B4852" w:rsidRPr="0048145C" w:rsidRDefault="007D4B59" w:rsidP="00F7220F">
            <w:pPr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  <w:t xml:space="preserve">• </w:t>
            </w:r>
            <w:r w:rsidR="003B4852" w:rsidRPr="0048145C"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  <w:t>Animateur : prendre le temps de se centrer, d’accueillir ses propres émotions, pour être présent et en même temps juste soi-même pour la séquence ; cela compte autant sinon plus que le contenu de l’animation ;)</w:t>
            </w:r>
            <w:r w:rsidR="00C25118" w:rsidRPr="0048145C"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  <w:t>.</w:t>
            </w:r>
          </w:p>
          <w:p w14:paraId="3B261208" w14:textId="1F4F46D0" w:rsidR="00C73F11" w:rsidRPr="0048145C" w:rsidRDefault="007D4B59" w:rsidP="00C73F11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• </w:t>
            </w:r>
            <w:r w:rsidR="00E16AB7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Si le contexte s’y prête : p</w:t>
            </w:r>
            <w:r w:rsidR="00C73F11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roposer</w:t>
            </w: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 </w:t>
            </w:r>
            <w:r w:rsidR="00C73F11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5’ de pause et </w:t>
            </w: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idéalement </w:t>
            </w:r>
            <w:r w:rsidR="00C73F11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de </w:t>
            </w:r>
            <w:r w:rsidR="00C73F11" w:rsidRPr="0048145C"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  <w:t>mouvement corporel</w:t>
            </w:r>
            <w:r w:rsidR="00103C25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, de respiration, </w:t>
            </w:r>
            <w:r w:rsidR="00E16AB7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voire de goûter.</w:t>
            </w:r>
          </w:p>
          <w:p w14:paraId="2170E033" w14:textId="77777777" w:rsidR="003B4852" w:rsidRPr="0048145C" w:rsidRDefault="003B4852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0255C365" w14:textId="77777777" w:rsidR="003B4852" w:rsidRPr="0048145C" w:rsidRDefault="003B4852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B4852" w:rsidRPr="0048145C" w14:paraId="47A649A5" w14:textId="77777777" w:rsidTr="00F7220F">
        <w:tc>
          <w:tcPr>
            <w:tcW w:w="7621" w:type="dxa"/>
            <w:gridSpan w:val="2"/>
          </w:tcPr>
          <w:p w14:paraId="1A120BD2" w14:textId="1D87E153" w:rsidR="004B7A31" w:rsidRPr="0048145C" w:rsidRDefault="004B7A31" w:rsidP="00F7220F">
            <w:pPr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415C2A04" w14:textId="77777777" w:rsidR="004B7A31" w:rsidRDefault="004B7A31" w:rsidP="00F7220F">
            <w:pPr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332BBD0E" w14:textId="77777777" w:rsidR="005101E3" w:rsidRPr="0048145C" w:rsidRDefault="005101E3" w:rsidP="00F7220F">
            <w:pPr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07C4B42C" w14:textId="77777777" w:rsidR="004B7A31" w:rsidRPr="0048145C" w:rsidRDefault="004B7A31" w:rsidP="00F7220F">
            <w:pPr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2040B1DC" w14:textId="77777777" w:rsidR="004B7A31" w:rsidRPr="0048145C" w:rsidRDefault="004B7A31" w:rsidP="00F7220F">
            <w:pPr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6CF40F66" w14:textId="77777777" w:rsidR="004B7A31" w:rsidRPr="0048145C" w:rsidRDefault="004B7A31" w:rsidP="00F7220F">
            <w:pPr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3B88A20B" w14:textId="10E428E4" w:rsidR="003B4852" w:rsidRPr="0048145C" w:rsidRDefault="003B4852" w:rsidP="00F7220F">
            <w:pPr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3 </w:t>
            </w:r>
            <w:r w:rsidR="002445A8" w:rsidRPr="0048145C"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  <w:t>–</w:t>
            </w:r>
            <w:r w:rsidRPr="0048145C"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2445A8" w:rsidRPr="0048145C">
              <w:rPr>
                <w:rFonts w:ascii="Avenir Book" w:hAnsi="Avenir Book" w:cs="Arial"/>
                <w:b/>
                <w:bCs/>
                <w:color w:val="262626" w:themeColor="text1" w:themeTint="D9"/>
                <w:sz w:val="20"/>
                <w:szCs w:val="20"/>
              </w:rPr>
              <w:t>APRÈS LA PROJECTION</w:t>
            </w:r>
          </w:p>
          <w:p w14:paraId="10EA46E7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140EF98A" w14:textId="77777777" w:rsidR="002772A7" w:rsidRPr="0048145C" w:rsidRDefault="002772A7" w:rsidP="00912C24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2’ maximum</w:t>
            </w:r>
          </w:p>
          <w:p w14:paraId="7FDD3381" w14:textId="53202A98" w:rsidR="00912C24" w:rsidRPr="005F3F71" w:rsidRDefault="00912C24" w:rsidP="00912C24">
            <w:pPr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- Pour votre information, ce que font les réalisateurs aujourd’hui : Marc et Nathanaël poursuivent la diffusion et la promotion du film, ce qui représente une grosse partie de leur énergie actuelle. Nathanaël </w:t>
            </w:r>
            <w:r w:rsidR="00103C25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est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papa</w:t>
            </w:r>
            <w:r w:rsidR="00103C25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depuis peu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, et s’attelle à développer l’association Kamea Meah pour soutenir l’émergence de films autour de ces mê</w:t>
            </w:r>
            <w:r w:rsidR="00103C25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mes valeurs. Marc a rejoint le mouvement des 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Colibris et assure le rôle de responsable du pôle « Inspirer ». </w:t>
            </w:r>
          </w:p>
          <w:p w14:paraId="640DE2E2" w14:textId="4FAD47ED" w:rsidR="00912C24" w:rsidRPr="005F3F71" w:rsidRDefault="00D6625A" w:rsidP="00912C24">
            <w:pPr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T</w:t>
            </w:r>
            <w:r w:rsidR="00912C24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outes les informations sur le film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sont</w:t>
            </w:r>
            <w:r w:rsidR="00912C24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sur le site </w:t>
            </w:r>
            <w:hyperlink r:id="rId9" w:history="1">
              <w:r w:rsidR="00912C24" w:rsidRPr="005F3F71">
                <w:rPr>
                  <w:rStyle w:val="Lienhypertexte"/>
                  <w:rFonts w:ascii="Avenir Book" w:hAnsi="Avenir Book" w:cs="Arial"/>
                  <w:i/>
                  <w:color w:val="660066"/>
                  <w:sz w:val="20"/>
                  <w:szCs w:val="20"/>
                </w:rPr>
                <w:t>www.enquetedesens-lefilm.com</w:t>
              </w:r>
            </w:hyperlink>
          </w:p>
          <w:p w14:paraId="3678D07F" w14:textId="77777777" w:rsidR="00D6625A" w:rsidRPr="005F3F71" w:rsidRDefault="00D6625A" w:rsidP="00912C24">
            <w:pPr>
              <w:rPr>
                <w:rFonts w:ascii="Avenir Book" w:hAnsi="Avenir Book" w:cs="Arial"/>
                <w:color w:val="660066"/>
                <w:sz w:val="20"/>
                <w:szCs w:val="20"/>
              </w:rPr>
            </w:pPr>
          </w:p>
          <w:p w14:paraId="03C5DE3C" w14:textId="44920FDF" w:rsidR="00912C24" w:rsidRPr="0048145C" w:rsidRDefault="00D6625A" w:rsidP="00912C24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(suivant le public et sa relation à internet)</w:t>
            </w:r>
          </w:p>
          <w:p w14:paraId="5510262A" w14:textId="1E5BD89F" w:rsidR="00912C24" w:rsidRPr="005F3F71" w:rsidRDefault="00103C25" w:rsidP="00912C24">
            <w:pPr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- </w:t>
            </w:r>
            <w:r w:rsidR="00D6625A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Nous vous invitons à vous abonner</w:t>
            </w:r>
            <w:r w:rsidR="00912C24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à la lettre d’actualités sur le site du film, et la page Facebook : cette communauté garde ainsi un lien, souligner l’importance de marquer ces liens.</w:t>
            </w:r>
          </w:p>
          <w:p w14:paraId="20143AF6" w14:textId="7CFC090D" w:rsidR="009E6F4A" w:rsidRPr="005F3F71" w:rsidRDefault="00D6625A" w:rsidP="009E6F4A">
            <w:pPr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&gt; Nous vous invions à partager vo</w:t>
            </w:r>
            <w:r w:rsidR="009E6F4A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s petits pas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, individuels ou</w:t>
            </w:r>
            <w:r w:rsidR="009E6F4A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collectifs, en nous envoyant un message : </w:t>
            </w:r>
            <w:hyperlink r:id="rId10" w:history="1">
              <w:r w:rsidR="009E6F4A" w:rsidRPr="005F3F71">
                <w:rPr>
                  <w:rStyle w:val="Lienhypertexte"/>
                  <w:rFonts w:ascii="Avenir Book" w:hAnsi="Avenir Book" w:cs="Arial"/>
                  <w:i/>
                  <w:color w:val="660066"/>
                  <w:sz w:val="20"/>
                  <w:szCs w:val="20"/>
                </w:rPr>
                <w:t>contact@enquetedesens-lefilm.com</w:t>
              </w:r>
            </w:hyperlink>
            <w:r w:rsidR="009E6F4A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(en attendant un espace dédié sur le site du film)</w:t>
            </w:r>
          </w:p>
          <w:p w14:paraId="21D20A30" w14:textId="11DDAA5C" w:rsidR="00912C24" w:rsidRPr="0048145C" w:rsidRDefault="00912C24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1F982DD3" w14:textId="77777777" w:rsidR="00103C25" w:rsidRPr="0048145C" w:rsidRDefault="00103C25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2C22B937" w14:textId="77777777" w:rsidR="00103C25" w:rsidRPr="0048145C" w:rsidRDefault="00103C25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06AEC026" w14:textId="4AD543E0" w:rsidR="003B4852" w:rsidRPr="0048145C" w:rsidRDefault="003B4852" w:rsidP="00F7220F">
            <w:pPr>
              <w:rPr>
                <w:rFonts w:ascii="Avenir Book" w:hAnsi="Avenir Book" w:cs="Arial"/>
                <w:i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- « 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Je vous propose de prendre ensemble un moment pour partager autour de ce film on va le faire tranquillement</w:t>
            </w:r>
            <w:r w:rsidR="00D6625A" w:rsidRPr="005F3F71">
              <w:rPr>
                <w:rFonts w:ascii="Avenir Book" w:hAnsi="Avenir Book" w:cs="Arial"/>
                <w:color w:val="660066"/>
                <w:sz w:val="20"/>
                <w:szCs w:val="20"/>
              </w:rPr>
              <w:t> </w:t>
            </w:r>
            <w:r w:rsidR="00D6625A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»</w:t>
            </w:r>
          </w:p>
          <w:p w14:paraId="790E1611" w14:textId="77777777" w:rsidR="003B4852" w:rsidRPr="0048145C" w:rsidRDefault="003B4852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2C718715" w14:textId="77777777" w:rsidR="003B4852" w:rsidRPr="0048145C" w:rsidRDefault="003B4852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1A5802AE" w14:textId="77777777" w:rsidR="003B4852" w:rsidRPr="0048145C" w:rsidRDefault="003B4852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3D6B7CB7" w14:textId="77777777" w:rsidR="003B4852" w:rsidRPr="0048145C" w:rsidRDefault="003B4852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46F7B6F4" w14:textId="77777777" w:rsidR="005E105E" w:rsidRPr="0048145C" w:rsidRDefault="005E105E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2832900D" w14:textId="77777777" w:rsidR="005E105E" w:rsidRPr="0048145C" w:rsidRDefault="005E105E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353CA974" w14:textId="77777777" w:rsidR="00873075" w:rsidRPr="0048145C" w:rsidRDefault="00873075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733D9058" w14:textId="77777777" w:rsidR="00873075" w:rsidRPr="0048145C" w:rsidRDefault="00873075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4CCA415D" w14:textId="77777777" w:rsidR="002763B8" w:rsidRPr="0048145C" w:rsidRDefault="002763B8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063A7504" w14:textId="77777777" w:rsidR="002763B8" w:rsidRPr="0048145C" w:rsidRDefault="002763B8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0EAFB64A" w14:textId="77777777" w:rsidR="00D6625A" w:rsidRPr="0048145C" w:rsidRDefault="00D6625A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05F0ECDC" w14:textId="77777777" w:rsidR="00D6625A" w:rsidRPr="0048145C" w:rsidRDefault="00D6625A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149297D5" w14:textId="7253EB9B" w:rsidR="003B4852" w:rsidRPr="0048145C" w:rsidRDefault="003B4852" w:rsidP="00F7220F">
            <w:pPr>
              <w:rPr>
                <w:rFonts w:ascii="Avenir Book" w:hAnsi="Avenir Book" w:cs="Arial"/>
                <w:i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bCs/>
                <w:i/>
                <w:color w:val="262626" w:themeColor="text1" w:themeTint="D9"/>
                <w:sz w:val="20"/>
                <w:szCs w:val="20"/>
              </w:rPr>
              <w:t>« </w:t>
            </w:r>
            <w:r w:rsidR="00C73F11" w:rsidRPr="005F3F71">
              <w:rPr>
                <w:rFonts w:ascii="Avenir Book" w:hAnsi="Avenir Book" w:cs="Arial"/>
                <w:bCs/>
                <w:i/>
                <w:color w:val="660066"/>
                <w:sz w:val="20"/>
                <w:szCs w:val="20"/>
              </w:rPr>
              <w:t>On parle assez peu de l’intériorité, et en même temps, les auteurs du film considèrent que c’est un thème très important</w:t>
            </w:r>
            <w:r w:rsidR="00C73F11" w:rsidRPr="0048145C">
              <w:rPr>
                <w:rFonts w:ascii="Avenir Book" w:hAnsi="Avenir Book" w:cs="Arial"/>
                <w:bCs/>
                <w:i/>
                <w:color w:val="262626" w:themeColor="text1" w:themeTint="D9"/>
                <w:sz w:val="20"/>
                <w:szCs w:val="20"/>
              </w:rPr>
              <w:t>.</w:t>
            </w:r>
            <w:r w:rsidRPr="0048145C">
              <w:rPr>
                <w:rFonts w:ascii="Avenir Book" w:hAnsi="Avenir Book" w:cs="Arial"/>
                <w:bCs/>
                <w:i/>
                <w:color w:val="262626" w:themeColor="text1" w:themeTint="D9"/>
                <w:sz w:val="20"/>
                <w:szCs w:val="20"/>
              </w:rPr>
              <w:t>»</w:t>
            </w:r>
          </w:p>
          <w:p w14:paraId="56D77DE6" w14:textId="77777777" w:rsidR="003B4852" w:rsidRPr="0048145C" w:rsidRDefault="003B4852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2405D140" w14:textId="77777777" w:rsidR="003B4852" w:rsidRPr="0048145C" w:rsidRDefault="003B4852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0E393EEC" w14:textId="77777777" w:rsidR="003B4852" w:rsidRPr="0048145C" w:rsidRDefault="003B4852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4F13556A" w14:textId="77777777" w:rsidR="003B4852" w:rsidRPr="0048145C" w:rsidRDefault="003B4852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33C0B5B3" w14:textId="77777777" w:rsidR="003B4852" w:rsidRPr="0048145C" w:rsidRDefault="003B4852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65" w:type="dxa"/>
          </w:tcPr>
          <w:p w14:paraId="030766FA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4E063B38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601AA83D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69FFAB05" w14:textId="77777777" w:rsidR="004B7A31" w:rsidRPr="0048145C" w:rsidRDefault="004B7A31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1050DF79" w14:textId="77777777" w:rsidR="004B7A31" w:rsidRPr="0048145C" w:rsidRDefault="004B7A31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0999D3B7" w14:textId="77777777" w:rsidR="004B7A31" w:rsidRPr="0048145C" w:rsidRDefault="004B7A31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76E65FE9" w14:textId="77777777" w:rsidR="004B7A31" w:rsidRPr="0048145C" w:rsidRDefault="004B7A31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00DBFDDB" w14:textId="77777777" w:rsidR="002772A7" w:rsidRPr="0048145C" w:rsidRDefault="002772A7" w:rsidP="00F7220F">
            <w:pPr>
              <w:rPr>
                <w:rFonts w:ascii="Avenir Book" w:hAnsi="Avenir Book" w:cs="Arial"/>
                <w:i/>
                <w:color w:val="262626" w:themeColor="text1" w:themeTint="D9"/>
                <w:sz w:val="20"/>
                <w:szCs w:val="20"/>
              </w:rPr>
            </w:pPr>
          </w:p>
          <w:p w14:paraId="30009209" w14:textId="77777777" w:rsidR="005101E3" w:rsidRDefault="005101E3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3A0B2ED8" w14:textId="77777777" w:rsidR="00912C24" w:rsidRPr="0048145C" w:rsidRDefault="00912C24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(tranquillement, transition avant de passer au temps d’échange)</w:t>
            </w:r>
          </w:p>
          <w:p w14:paraId="52ECE867" w14:textId="77777777" w:rsidR="00912C24" w:rsidRPr="0048145C" w:rsidRDefault="00912C24" w:rsidP="00F7220F">
            <w:pPr>
              <w:rPr>
                <w:rFonts w:ascii="Avenir Book" w:hAnsi="Avenir Book" w:cs="Arial"/>
                <w:i/>
                <w:color w:val="262626" w:themeColor="text1" w:themeTint="D9"/>
                <w:sz w:val="20"/>
                <w:szCs w:val="20"/>
              </w:rPr>
            </w:pPr>
          </w:p>
          <w:p w14:paraId="659C8D6F" w14:textId="77777777" w:rsidR="00912C24" w:rsidRPr="0048145C" w:rsidRDefault="00912C24" w:rsidP="00F7220F">
            <w:pPr>
              <w:rPr>
                <w:rFonts w:ascii="Avenir Book" w:hAnsi="Avenir Book" w:cs="Arial"/>
                <w:i/>
                <w:color w:val="262626" w:themeColor="text1" w:themeTint="D9"/>
                <w:sz w:val="20"/>
                <w:szCs w:val="20"/>
              </w:rPr>
            </w:pPr>
          </w:p>
          <w:p w14:paraId="3277BC1F" w14:textId="77777777" w:rsidR="00D6625A" w:rsidRPr="0048145C" w:rsidRDefault="00D6625A" w:rsidP="00F7220F">
            <w:pPr>
              <w:rPr>
                <w:rFonts w:ascii="Avenir Book" w:hAnsi="Avenir Book" w:cs="Arial"/>
                <w:i/>
                <w:color w:val="262626" w:themeColor="text1" w:themeTint="D9"/>
                <w:sz w:val="20"/>
                <w:szCs w:val="20"/>
              </w:rPr>
            </w:pPr>
          </w:p>
          <w:p w14:paraId="67373B45" w14:textId="77777777" w:rsidR="00912C24" w:rsidRPr="0048145C" w:rsidRDefault="00912C24" w:rsidP="00F7220F">
            <w:pPr>
              <w:rPr>
                <w:rFonts w:ascii="Avenir Book" w:hAnsi="Avenir Book" w:cs="Arial"/>
                <w:i/>
                <w:color w:val="262626" w:themeColor="text1" w:themeTint="D9"/>
                <w:sz w:val="20"/>
                <w:szCs w:val="20"/>
              </w:rPr>
            </w:pPr>
          </w:p>
          <w:p w14:paraId="4CE9A78C" w14:textId="77777777" w:rsidR="00912C24" w:rsidRPr="0048145C" w:rsidRDefault="00912C24" w:rsidP="00F7220F">
            <w:pPr>
              <w:rPr>
                <w:rFonts w:ascii="Avenir Book" w:hAnsi="Avenir Book" w:cs="Arial"/>
                <w:i/>
                <w:color w:val="262626" w:themeColor="text1" w:themeTint="D9"/>
                <w:sz w:val="20"/>
                <w:szCs w:val="20"/>
              </w:rPr>
            </w:pPr>
          </w:p>
          <w:p w14:paraId="79B51548" w14:textId="584A8FD0" w:rsidR="003B4852" w:rsidRPr="0048145C" w:rsidRDefault="00912C24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 xml:space="preserve">Rester </w:t>
            </w:r>
            <w:r w:rsidR="00C25118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devant l’écran</w:t>
            </w:r>
            <w:r w:rsidR="003B4852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, rester silencieux, prendre l’espace et établir le co</w:t>
            </w:r>
            <w:r w:rsidR="00173508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ntact avec l</w:t>
            </w:r>
            <w:r w:rsidR="00C25118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‘assistance</w:t>
            </w:r>
            <w:r w:rsidR="003B4852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 xml:space="preserve"> par le silence et le regard</w:t>
            </w:r>
            <w:r w:rsidR="00C25118" w:rsidRPr="0048145C"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  <w:t>.</w:t>
            </w:r>
          </w:p>
          <w:p w14:paraId="32FE654A" w14:textId="77777777" w:rsidR="003B4852" w:rsidRPr="0048145C" w:rsidRDefault="003B4852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7C62E68D" w14:textId="77777777" w:rsidR="00F64DA5" w:rsidRPr="0048145C" w:rsidRDefault="00F64DA5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4326AC95" w14:textId="77777777" w:rsidR="009E6F4A" w:rsidRPr="0048145C" w:rsidRDefault="009E6F4A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13EDFD89" w14:textId="6DFAF85D" w:rsidR="003B4852" w:rsidRPr="0048145C" w:rsidRDefault="003B4852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  <w:t xml:space="preserve">Veiller à employer des mots très simples, de l’humour respectueux, et le lien direct avec les </w:t>
            </w:r>
            <w:r w:rsidR="00173508" w:rsidRPr="0048145C"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  <w:t>personnes</w:t>
            </w:r>
            <w:r w:rsidR="00873075" w:rsidRPr="0048145C"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  <w:t xml:space="preserve">, afin de ne pas emmener le public </w:t>
            </w:r>
            <w:r w:rsidRPr="0048145C"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  <w:t>dans une expérience ésotérique ou une thérapie de groupe éthérée (attention à la voix).</w:t>
            </w:r>
          </w:p>
          <w:p w14:paraId="2C24297E" w14:textId="77777777" w:rsidR="003B4852" w:rsidRPr="0048145C" w:rsidRDefault="003B4852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06BB5B57" w14:textId="77777777" w:rsidR="00D6625A" w:rsidRPr="0048145C" w:rsidRDefault="00D6625A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5CABBA8C" w14:textId="77777777" w:rsidR="00D6625A" w:rsidRPr="0048145C" w:rsidRDefault="00D6625A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02588D83" w14:textId="77777777" w:rsidR="003B4852" w:rsidRPr="0048145C" w:rsidRDefault="003B4852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  <w:t>Parler tranquillement, sans gravité, établir le ton.</w:t>
            </w:r>
          </w:p>
          <w:p w14:paraId="13C639F8" w14:textId="77777777" w:rsidR="003B4852" w:rsidRPr="0048145C" w:rsidRDefault="003B4852" w:rsidP="00F7220F">
            <w:pPr>
              <w:rPr>
                <w:rFonts w:ascii="Avenir Book" w:hAnsi="Avenir Book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36AA8B14" w14:textId="77777777" w:rsidR="003B4852" w:rsidRPr="0048145C" w:rsidRDefault="003B4852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B4852" w:rsidRPr="0048145C" w14:paraId="40E3C655" w14:textId="77777777" w:rsidTr="00F7220F">
        <w:tc>
          <w:tcPr>
            <w:tcW w:w="7621" w:type="dxa"/>
            <w:gridSpan w:val="2"/>
          </w:tcPr>
          <w:p w14:paraId="0BA7C0F8" w14:textId="77777777" w:rsidR="002763B8" w:rsidRPr="0048145C" w:rsidRDefault="002763B8" w:rsidP="00F7220F">
            <w:pPr>
              <w:rPr>
                <w:rFonts w:ascii="Avenir Book" w:hAnsi="Avenir Book" w:cs="Arial"/>
                <w:b/>
                <w:color w:val="262626" w:themeColor="text1" w:themeTint="D9"/>
                <w:sz w:val="20"/>
                <w:szCs w:val="20"/>
              </w:rPr>
            </w:pPr>
          </w:p>
          <w:p w14:paraId="51640E71" w14:textId="5A10D5F4" w:rsidR="003B4852" w:rsidRPr="0048145C" w:rsidRDefault="003B4852" w:rsidP="00F7220F">
            <w:pPr>
              <w:rPr>
                <w:rFonts w:ascii="Avenir Book" w:hAnsi="Avenir Book" w:cs="Times New Roman"/>
                <w:b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b/>
                <w:color w:val="262626" w:themeColor="text1" w:themeTint="D9"/>
                <w:sz w:val="20"/>
                <w:szCs w:val="20"/>
              </w:rPr>
              <w:t>I - SEQUENCE PERSONNELLE - silence + questionnement (2’)</w:t>
            </w:r>
          </w:p>
          <w:p w14:paraId="068AD42E" w14:textId="4B4ACC14" w:rsidR="003B4852" w:rsidRPr="0048145C" w:rsidRDefault="003B4852" w:rsidP="00F7220F">
            <w:pPr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i/>
                <w:color w:val="262626" w:themeColor="text1" w:themeTint="D9"/>
                <w:sz w:val="20"/>
                <w:szCs w:val="20"/>
              </w:rPr>
              <w:t xml:space="preserve">- 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« Alors, après ce film, vous ressentez un certain nombre de choses. Nous allons nous offrir un petit moment de silence pour observer comment nous nous sentons. Restez en silence avec vous-même. Laissez venir les image</w:t>
            </w:r>
            <w:r w:rsidR="002763B8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s, les sensations, les émotions</w:t>
            </w:r>
            <w:r w:rsidR="002763B8" w:rsidRPr="0048145C">
              <w:rPr>
                <w:rFonts w:ascii="Avenir Book" w:hAnsi="Avenir Book" w:cs="Arial"/>
                <w:i/>
                <w:color w:val="262626" w:themeColor="text1" w:themeTint="D9"/>
                <w:sz w:val="20"/>
                <w:szCs w:val="20"/>
              </w:rPr>
              <w:t>.</w:t>
            </w:r>
            <w:r w:rsidRPr="0048145C">
              <w:rPr>
                <w:rFonts w:ascii="Avenir Book" w:hAnsi="Avenir Book" w:cs="Arial"/>
                <w:i/>
                <w:color w:val="262626" w:themeColor="text1" w:themeTint="D9"/>
                <w:sz w:val="20"/>
                <w:szCs w:val="20"/>
              </w:rPr>
              <w:t> </w:t>
            </w: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»</w:t>
            </w:r>
          </w:p>
          <w:p w14:paraId="16FA94FF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70D14B67" w14:textId="77777777" w:rsidR="005E105E" w:rsidRPr="0048145C" w:rsidRDefault="005E105E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2632BB87" w14:textId="77777777" w:rsidR="003B4852" w:rsidRPr="0048145C" w:rsidRDefault="003B4852" w:rsidP="00F7220F">
            <w:pPr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Guider</w:t>
            </w:r>
            <w:r w:rsidRPr="0048145C"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  <w:t xml:space="preserve"> par les propositions suivantes, à égrener tranquillement, une par une, au fil de la séquence de 2’, comme pour guider sans être intrusif :</w:t>
            </w:r>
          </w:p>
          <w:p w14:paraId="0350E910" w14:textId="77777777" w:rsidR="003B4852" w:rsidRPr="005F3F71" w:rsidRDefault="003B4852" w:rsidP="00F7220F">
            <w:pPr>
              <w:rPr>
                <w:rFonts w:ascii="Avenir Book" w:hAnsi="Avenir Book" w:cs="Times New Roman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bCs/>
                <w:i/>
                <w:color w:val="660066"/>
                <w:sz w:val="20"/>
                <w:szCs w:val="20"/>
              </w:rPr>
              <w:t>« Comment vous sentez-vous maintenant ? Qu’est-ce que vous ressentez ? »</w:t>
            </w:r>
          </w:p>
          <w:p w14:paraId="5209B512" w14:textId="1BE2A5F5" w:rsidR="003B4852" w:rsidRPr="005F3F71" w:rsidRDefault="003B4852" w:rsidP="00F7220F">
            <w:pPr>
              <w:rPr>
                <w:rFonts w:ascii="Avenir Book" w:hAnsi="Avenir Book" w:cs="Times New Roman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« Observez simplement, sans commenter</w:t>
            </w:r>
            <w:r w:rsidR="00CE2C8D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, sans chercher à comprendre pourquoi</w:t>
            </w:r>
            <w:r w:rsidR="00173508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, tout est juste.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»</w:t>
            </w:r>
          </w:p>
          <w:p w14:paraId="59745E76" w14:textId="77777777" w:rsidR="003B4852" w:rsidRPr="005F3F71" w:rsidRDefault="003B4852" w:rsidP="00F7220F">
            <w:pPr>
              <w:rPr>
                <w:rFonts w:ascii="Avenir Book" w:hAnsi="Avenir Book" w:cs="Times New Roman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bCs/>
                <w:i/>
                <w:color w:val="660066"/>
                <w:sz w:val="20"/>
                <w:szCs w:val="20"/>
              </w:rPr>
              <w:t xml:space="preserve">« Quelle phrase, ou quelle image du film retenez vous particulièrement ? </w:t>
            </w:r>
          </w:p>
          <w:p w14:paraId="6058CD6D" w14:textId="77777777" w:rsidR="003B4852" w:rsidRPr="0048145C" w:rsidRDefault="003B4852" w:rsidP="00F7220F">
            <w:pPr>
              <w:rPr>
                <w:rFonts w:ascii="Avenir Book" w:hAnsi="Avenir Book" w:cs="Times New Roman"/>
                <w:i/>
                <w:color w:val="262626" w:themeColor="text1" w:themeTint="D9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bCs/>
                <w:i/>
                <w:color w:val="660066"/>
                <w:sz w:val="20"/>
                <w:szCs w:val="20"/>
              </w:rPr>
              <w:t>« Quel(s) aspiration/inspiration/élan, quel rêve cela (r)éveille en vous ? </w:t>
            </w:r>
            <w:r w:rsidRPr="0048145C">
              <w:rPr>
                <w:rFonts w:ascii="Avenir Book" w:hAnsi="Avenir Book" w:cs="Arial"/>
                <w:bCs/>
                <w:i/>
                <w:color w:val="262626" w:themeColor="text1" w:themeTint="D9"/>
                <w:sz w:val="20"/>
                <w:szCs w:val="20"/>
              </w:rPr>
              <w:t>»</w:t>
            </w:r>
          </w:p>
          <w:p w14:paraId="49CDB267" w14:textId="77777777" w:rsidR="003B4852" w:rsidRPr="0048145C" w:rsidRDefault="003B4852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Silence</w:t>
            </w:r>
          </w:p>
          <w:p w14:paraId="7341F128" w14:textId="110E30ED" w:rsidR="003B4852" w:rsidRPr="0048145C" w:rsidRDefault="003B4852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Reprendre la parole sans exclamation, </w:t>
            </w:r>
            <w:r w:rsidRPr="0048145C"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  <w:t>en douceur</w:t>
            </w:r>
            <w:r w:rsidR="00173508" w:rsidRPr="0048145C"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  <w:t>.</w:t>
            </w:r>
          </w:p>
          <w:p w14:paraId="43CD8045" w14:textId="77777777" w:rsidR="003B4852" w:rsidRPr="0048145C" w:rsidRDefault="003B4852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3DBEB0E8" w14:textId="77777777" w:rsidR="003B4852" w:rsidRPr="0048145C" w:rsidRDefault="003B4852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65" w:type="dxa"/>
          </w:tcPr>
          <w:p w14:paraId="579585F4" w14:textId="77777777" w:rsidR="003B4852" w:rsidRPr="0048145C" w:rsidRDefault="003B4852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1E40BB08" w14:textId="6A0C0E77" w:rsidR="003B4852" w:rsidRPr="0048145C" w:rsidRDefault="003B4852" w:rsidP="00F7220F">
            <w:pPr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 xml:space="preserve">Animateur : </w:t>
            </w:r>
            <w:r w:rsidR="00CE2C8D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 xml:space="preserve">tranquille, </w:t>
            </w: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immobile</w:t>
            </w:r>
          </w:p>
          <w:p w14:paraId="3453F022" w14:textId="77777777" w:rsidR="003B4852" w:rsidRPr="0048145C" w:rsidRDefault="003B4852" w:rsidP="00F7220F">
            <w:pPr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Veiller à la tonalité de la voix au moment de la reprise de parole (en douceur)</w:t>
            </w:r>
          </w:p>
          <w:p w14:paraId="6BB6CEE6" w14:textId="77777777" w:rsidR="003B4852" w:rsidRPr="0048145C" w:rsidRDefault="003B4852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5F2C486F" w14:textId="77777777" w:rsidR="003B4852" w:rsidRPr="0048145C" w:rsidRDefault="003B4852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B4852" w:rsidRPr="0048145C" w14:paraId="611C83FC" w14:textId="77777777" w:rsidTr="00F7220F">
        <w:tc>
          <w:tcPr>
            <w:tcW w:w="7621" w:type="dxa"/>
            <w:gridSpan w:val="2"/>
          </w:tcPr>
          <w:p w14:paraId="7D3C75F4" w14:textId="77777777" w:rsidR="003B4852" w:rsidRPr="0048145C" w:rsidRDefault="003B4852" w:rsidP="00F7220F">
            <w:pPr>
              <w:rPr>
                <w:rFonts w:ascii="Avenir Book" w:hAnsi="Avenir Book" w:cs="Times New Roman"/>
                <w:b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b/>
                <w:color w:val="262626" w:themeColor="text1" w:themeTint="D9"/>
                <w:sz w:val="20"/>
                <w:szCs w:val="20"/>
              </w:rPr>
              <w:t>II - SEQUENCE À 2 : Partage avec son voisin (4’)</w:t>
            </w:r>
          </w:p>
          <w:p w14:paraId="138611FF" w14:textId="77777777" w:rsidR="003B4852" w:rsidRPr="005F3F71" w:rsidRDefault="003B4852" w:rsidP="00F7220F">
            <w:pPr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« Je vous invite maintenant à prendre 4’ pour partager avec votre voisin, celui de droite, celle de gauche, que vous ne connaissez pas de préférence. Tranquillement. Restez relié-e avec ce qui se passe pour vous à l’intérieur. »</w:t>
            </w:r>
          </w:p>
          <w:p w14:paraId="196D1CF6" w14:textId="4EB17FF2" w:rsidR="003B4852" w:rsidRPr="0048145C" w:rsidRDefault="003B4852" w:rsidP="00F7220F">
            <w:pPr>
              <w:rPr>
                <w:rFonts w:ascii="Avenir Book" w:hAnsi="Avenir Book" w:cs="Times New Roman"/>
                <w:i/>
                <w:color w:val="262626" w:themeColor="text1" w:themeTint="D9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« Chacun partage ce qu’il souhaite, mais je vous propose ici de le faire en </w:t>
            </w:r>
            <w:r w:rsidRPr="005F3F71">
              <w:rPr>
                <w:rFonts w:ascii="Avenir Book" w:hAnsi="Avenir Book" w:cs="Arial"/>
                <w:b/>
                <w:i/>
                <w:color w:val="660066"/>
                <w:sz w:val="20"/>
                <w:szCs w:val="20"/>
              </w:rPr>
              <w:t>mode d’écoute active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. Eh oui, nous n’avons pas l’habitude d’écouter, et ici je vous invite à ne pas préparer une réponse, ou comparer </w:t>
            </w:r>
            <w:r w:rsidR="005E105E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dans votre tête 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avec votre expérience, juste </w:t>
            </w:r>
            <w:r w:rsidRPr="005F3F71">
              <w:rPr>
                <w:rFonts w:ascii="Avenir Book" w:hAnsi="Avenir Book" w:cs="Arial"/>
                <w:b/>
                <w:i/>
                <w:color w:val="660066"/>
                <w:sz w:val="20"/>
                <w:szCs w:val="20"/>
              </w:rPr>
              <w:t>écouter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ce que l’autre personne vous dit. Et j’invite la personne qui parle à dire « JE », </w:t>
            </w:r>
            <w:r w:rsidR="002772A7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à éviter</w:t>
            </w:r>
            <w:r w:rsidR="00D6625A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les « ON » et les « IL FAUT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. 2 mn chacun ; je vous indiquerai le temps. Important : celui qui parle parle, celui qui écoute écoute, sans commenter. Puis on changera quand je vous l’indiquerai. Ce n’est pas </w:t>
            </w:r>
            <w:r w:rsidR="005E105E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un débat, c’est un jeu d’écoute que nous vous proposons.</w:t>
            </w:r>
            <w:r w:rsidRPr="0048145C">
              <w:rPr>
                <w:rFonts w:ascii="Avenir Book" w:hAnsi="Avenir Book" w:cs="Arial"/>
                <w:i/>
                <w:color w:val="262626" w:themeColor="text1" w:themeTint="D9"/>
                <w:sz w:val="20"/>
                <w:szCs w:val="20"/>
              </w:rPr>
              <w:t xml:space="preserve"> »</w:t>
            </w:r>
          </w:p>
          <w:p w14:paraId="09FCBB20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3FA35F1E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Laisser le temps et le brouhaha s’installer.</w:t>
            </w:r>
          </w:p>
          <w:p w14:paraId="7984C6FB" w14:textId="04899493" w:rsidR="003B4852" w:rsidRPr="0048145C" w:rsidRDefault="005E105E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R</w:t>
            </w:r>
            <w:r w:rsidR="003B4852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 xml:space="preserve">eprendre la parole clairement, </w:t>
            </w:r>
            <w:r w:rsidR="003B4852" w:rsidRPr="0048145C">
              <w:rPr>
                <w:rFonts w:ascii="Avenir Book" w:hAnsi="Avenir Book" w:cs="Arial"/>
                <w:b/>
                <w:color w:val="262626" w:themeColor="text1" w:themeTint="D9"/>
                <w:sz w:val="20"/>
                <w:szCs w:val="20"/>
              </w:rPr>
              <w:t>sans élever le ton</w:t>
            </w:r>
            <w:r w:rsidR="003B4852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 xml:space="preserve"> progressivement pour capter de nouveau l’attention de tous. C’est souvent nécessaire de s’y reprendre à 2</w:t>
            </w: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-3</w:t>
            </w:r>
            <w:r w:rsidR="003B4852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 xml:space="preserve"> fois </w:t>
            </w:r>
            <w:r w:rsidR="003B4852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sym w:font="Wingdings" w:char="F04A"/>
            </w:r>
            <w:r w:rsidR="003B4852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, tranquillement.</w:t>
            </w:r>
          </w:p>
          <w:p w14:paraId="0269B8C4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30E7028D" w14:textId="2959A2C8" w:rsidR="002772A7" w:rsidRPr="0048145C" w:rsidRDefault="002772A7" w:rsidP="002772A7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 xml:space="preserve">(Un bref temps d’écoute personnelle à nouveau, 2 min, là où je suis, juste fermer les yeux si cela aide) </w:t>
            </w:r>
          </w:p>
          <w:p w14:paraId="20EF35D8" w14:textId="77777777" w:rsidR="004B7A31" w:rsidRDefault="004B7A31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75D27727" w14:textId="77777777" w:rsidR="005101E3" w:rsidRPr="0048145C" w:rsidRDefault="005101E3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65" w:type="dxa"/>
          </w:tcPr>
          <w:p w14:paraId="2354832A" w14:textId="77777777" w:rsidR="00CE2C8D" w:rsidRPr="0048145C" w:rsidRDefault="00CE2C8D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263209A2" w14:textId="01E53018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(Si qq’un demande de quoi on parle, donner quelques exemples : comment je me sens, ce que cela m’inspire…)</w:t>
            </w:r>
          </w:p>
          <w:p w14:paraId="68A84612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26275089" w14:textId="77777777" w:rsidR="005E105E" w:rsidRPr="0048145C" w:rsidRDefault="005E105E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4D4950F0" w14:textId="77777777" w:rsidR="005E105E" w:rsidRPr="0048145C" w:rsidRDefault="005E105E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10B2F7BC" w14:textId="77777777" w:rsidR="005E105E" w:rsidRPr="0048145C" w:rsidRDefault="005E105E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5FA6BF37" w14:textId="77777777" w:rsidR="005E105E" w:rsidRPr="0048145C" w:rsidRDefault="005E105E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1B029D24" w14:textId="77777777" w:rsidR="005E105E" w:rsidRPr="0048145C" w:rsidRDefault="005E105E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4E5320BB" w14:textId="77777777" w:rsidR="005E105E" w:rsidRPr="0048145C" w:rsidRDefault="005E105E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1A94FF8D" w14:textId="2A166D6A" w:rsidR="003B4852" w:rsidRPr="0048145C" w:rsidRDefault="003B4852" w:rsidP="00F7220F">
            <w:pPr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B4852" w:rsidRPr="0048145C" w14:paraId="7110C070" w14:textId="77777777" w:rsidTr="00F7220F">
        <w:tc>
          <w:tcPr>
            <w:tcW w:w="7621" w:type="dxa"/>
            <w:gridSpan w:val="2"/>
          </w:tcPr>
          <w:p w14:paraId="1E004A7E" w14:textId="4BBA18ED" w:rsidR="003B4852" w:rsidRPr="0048145C" w:rsidRDefault="003B4852" w:rsidP="00F7220F">
            <w:pPr>
              <w:rPr>
                <w:rFonts w:ascii="Avenir Book" w:hAnsi="Avenir Book" w:cs="Times New Roman"/>
                <w:b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b/>
                <w:color w:val="262626" w:themeColor="text1" w:themeTint="D9"/>
                <w:sz w:val="20"/>
                <w:szCs w:val="20"/>
              </w:rPr>
              <w:t xml:space="preserve">III </w:t>
            </w:r>
            <w:r w:rsidR="00274DE9" w:rsidRPr="0048145C">
              <w:rPr>
                <w:rFonts w:ascii="Avenir Book" w:hAnsi="Avenir Book" w:cs="Arial"/>
                <w:b/>
                <w:color w:val="262626" w:themeColor="text1" w:themeTint="D9"/>
                <w:sz w:val="20"/>
                <w:szCs w:val="20"/>
              </w:rPr>
              <w:t>–</w:t>
            </w:r>
            <w:r w:rsidR="0096426D" w:rsidRPr="0048145C">
              <w:rPr>
                <w:rFonts w:ascii="Avenir Book" w:hAnsi="Avenir Book" w:cs="Arial"/>
                <w:b/>
                <w:color w:val="262626" w:themeColor="text1" w:themeTint="D9"/>
                <w:sz w:val="20"/>
                <w:szCs w:val="20"/>
              </w:rPr>
              <w:t>SEQUENCE À 4 ou 5 (6’)</w:t>
            </w:r>
          </w:p>
          <w:p w14:paraId="0C36857D" w14:textId="77777777" w:rsidR="003B4852" w:rsidRPr="0048145C" w:rsidRDefault="003B4852" w:rsidP="00F7220F">
            <w:pPr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Question :</w:t>
            </w:r>
          </w:p>
          <w:p w14:paraId="22ABCB5A" w14:textId="72F8921A" w:rsidR="003B4852" w:rsidRPr="005F3F71" w:rsidRDefault="003B4852" w:rsidP="00F7220F">
            <w:pPr>
              <w:rPr>
                <w:rFonts w:ascii="Avenir Book" w:hAnsi="Avenir Book" w:cs="Times New Roman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« Vous sentez peut-être un mouvement intérieur, peut-être que cela vous inspire aussi un mouvement extérieur ? Peut-être auriez-vous des envies ? des idées de « petits pas concrets » à poser </w:t>
            </w:r>
            <w:r w:rsidR="00010EB9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pour vous 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quand vous sortirez de cette salle ? »</w:t>
            </w:r>
          </w:p>
          <w:p w14:paraId="33A5055A" w14:textId="77777777" w:rsidR="003B4852" w:rsidRPr="005F3F71" w:rsidRDefault="003B4852" w:rsidP="00F7220F">
            <w:pPr>
              <w:rPr>
                <w:rFonts w:ascii="Avenir Book" w:hAnsi="Avenir Book" w:cs="Times New Roman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Times New Roman"/>
                <w:i/>
                <w:color w:val="660066"/>
                <w:sz w:val="20"/>
                <w:szCs w:val="20"/>
              </w:rPr>
              <w:t>« Vous étiez 2, passez à 4-5-6… pour 6’ au total»</w:t>
            </w:r>
          </w:p>
          <w:p w14:paraId="5CCB1660" w14:textId="77777777" w:rsidR="003B4852" w:rsidRPr="005F3F71" w:rsidRDefault="003B4852" w:rsidP="00F7220F">
            <w:pPr>
              <w:rPr>
                <w:rFonts w:ascii="Avenir Book" w:hAnsi="Avenir Book" w:cs="Times New Roman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Times New Roman"/>
                <w:i/>
                <w:color w:val="660066"/>
                <w:sz w:val="20"/>
                <w:szCs w:val="20"/>
              </w:rPr>
              <w:t>« Restez bien relié-e avec ce qui se passe en vous ».</w:t>
            </w:r>
          </w:p>
          <w:p w14:paraId="7626420E" w14:textId="77777777" w:rsidR="003B4852" w:rsidRPr="005F3F71" w:rsidRDefault="003B4852" w:rsidP="00F7220F">
            <w:pPr>
              <w:rPr>
                <w:rFonts w:ascii="Avenir Book" w:hAnsi="Avenir Book" w:cs="Times New Roman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« Partagez entre vous : poursuivez sur le même sujet, ou bien sur le lien entre ce prochain petit pas et  la transformation de votre environnement. Je vous invite à partager quelques minutes là-dessus. »</w:t>
            </w:r>
          </w:p>
          <w:p w14:paraId="34C1037B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6EC6980A" w14:textId="77777777" w:rsidR="002772A7" w:rsidRPr="0048145C" w:rsidRDefault="002772A7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6BAF4AD7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Reprendre progressivement l’attention de tous…</w:t>
            </w:r>
          </w:p>
          <w:p w14:paraId="3ED70D0C" w14:textId="77777777" w:rsidR="00E6101F" w:rsidRPr="0048145C" w:rsidRDefault="00E6101F" w:rsidP="00F7220F">
            <w:pPr>
              <w:rPr>
                <w:rFonts w:ascii="Avenir Book" w:hAnsi="Avenir Book" w:cs="Arial"/>
                <w:i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65" w:type="dxa"/>
          </w:tcPr>
          <w:p w14:paraId="5072AB2F" w14:textId="77777777" w:rsidR="00BF086A" w:rsidRPr="0048145C" w:rsidRDefault="00BF086A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105C6228" w14:textId="77777777" w:rsidR="00D6625A" w:rsidRPr="0048145C" w:rsidRDefault="00D6625A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5B1C5169" w14:textId="30142857" w:rsidR="003B4852" w:rsidRPr="0048145C" w:rsidRDefault="00D6625A" w:rsidP="00F7220F">
            <w:pPr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A</w:t>
            </w:r>
            <w:r w:rsidR="003B4852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ucune pression sur l’idée qu’il “faudrait” faire quelque chose. R</w:t>
            </w:r>
            <w:r w:rsidR="00BF086A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ester dans la suggestion douce.</w:t>
            </w:r>
          </w:p>
          <w:p w14:paraId="14D4D70A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Laisser le brouhaha s’installer.</w:t>
            </w:r>
          </w:p>
          <w:p w14:paraId="444A4A4A" w14:textId="77777777" w:rsidR="003B4852" w:rsidRPr="0048145C" w:rsidRDefault="003B4852" w:rsidP="00F7220F">
            <w:pPr>
              <w:rPr>
                <w:rFonts w:ascii="Avenir Book" w:eastAsia="Times New Roman" w:hAnsi="Avenir Book" w:cs="Times New Roman"/>
                <w:i/>
                <w:color w:val="262626" w:themeColor="text1" w:themeTint="D9"/>
                <w:sz w:val="20"/>
                <w:szCs w:val="20"/>
              </w:rPr>
            </w:pPr>
          </w:p>
        </w:tc>
      </w:tr>
      <w:tr w:rsidR="003B4852" w:rsidRPr="0048145C" w14:paraId="0F508315" w14:textId="77777777" w:rsidTr="00F7220F">
        <w:tc>
          <w:tcPr>
            <w:tcW w:w="7621" w:type="dxa"/>
            <w:gridSpan w:val="2"/>
          </w:tcPr>
          <w:p w14:paraId="2AB37470" w14:textId="4509E888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b/>
                <w:color w:val="262626" w:themeColor="text1" w:themeTint="D9"/>
                <w:sz w:val="20"/>
                <w:szCs w:val="20"/>
              </w:rPr>
              <w:t>IV - SEQUENCE COLLECTIVE</w:t>
            </w: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 xml:space="preserve"> -  Fil de parole ininterrompu : le micro</w:t>
            </w:r>
            <w:r w:rsidR="00010EB9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/la parole</w:t>
            </w: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 xml:space="preserve"> va circuler de main en main, lâcher le micro après avoir partagé la consigne et gagné le silence</w:t>
            </w:r>
          </w:p>
          <w:p w14:paraId="65E62F7A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3E70C572" w14:textId="77777777" w:rsidR="00185EEC" w:rsidRPr="0048145C" w:rsidRDefault="00185EEC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07536AAD" w14:textId="77777777" w:rsidR="00185EEC" w:rsidRPr="0048145C" w:rsidRDefault="00185EEC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2CE1E848" w14:textId="77777777" w:rsidR="004B7A31" w:rsidRPr="0048145C" w:rsidRDefault="004B7A31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7198EB05" w14:textId="77777777" w:rsidR="004B7A31" w:rsidRPr="0048145C" w:rsidRDefault="004B7A31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4AB8547B" w14:textId="77777777" w:rsidR="003B4852" w:rsidRPr="005F3F71" w:rsidRDefault="003B4852" w:rsidP="00F7220F">
            <w:pPr>
              <w:rPr>
                <w:rFonts w:ascii="Avenir Book" w:hAnsi="Avenir Book" w:cs="Times New Roman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« On va se relier comme s’il y avait un fil en train de se tisser entre nous, par la parole </w:t>
            </w:r>
            <w:r w:rsidRPr="005F3F71">
              <w:rPr>
                <w:rFonts w:ascii="Avenir Book" w:hAnsi="Avenir Book" w:cs="Arial"/>
                <w:b/>
                <w:i/>
                <w:color w:val="660066"/>
                <w:sz w:val="20"/>
                <w:szCs w:val="20"/>
              </w:rPr>
              <w:t>ou le silence</w:t>
            </w: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 (préciser que c’est possible) de chacun. »</w:t>
            </w:r>
          </w:p>
          <w:p w14:paraId="1C8DC183" w14:textId="77777777" w:rsidR="003B4852" w:rsidRPr="005F3F71" w:rsidRDefault="003B4852" w:rsidP="00F7220F">
            <w:pPr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 xml:space="preserve">« Qu’avez vous envie de </w:t>
            </w:r>
            <w:bookmarkStart w:id="0" w:name="_GoBack"/>
            <w:bookmarkEnd w:id="0"/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mettre en commun à l’issue de ce moment ensemble ? 1 mot, un seul, ou un silence ou le plus petit pas que j’ai envie de poser en sortant : qu’est-ce que j’ai envie de débuter, de poursuivre, d’arrêter… »</w:t>
            </w:r>
          </w:p>
          <w:p w14:paraId="51EE3135" w14:textId="77777777" w:rsidR="00340A85" w:rsidRPr="005F3F71" w:rsidRDefault="003B4852" w:rsidP="00F7220F">
            <w:pPr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« Au fur et à mesure que le fil avance, écouter ce que le fil vous d</w:t>
            </w:r>
            <w:r w:rsidR="00340A85"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it et vous inspire d’ajouter. »</w:t>
            </w:r>
          </w:p>
          <w:p w14:paraId="0545755E" w14:textId="43814984" w:rsidR="003B4852" w:rsidRPr="005F3F71" w:rsidRDefault="003B4852" w:rsidP="00F7220F">
            <w:pPr>
              <w:rPr>
                <w:rFonts w:ascii="Avenir Book" w:hAnsi="Avenir Book" w:cs="Times New Roman"/>
                <w:i/>
                <w:color w:val="660066"/>
                <w:sz w:val="20"/>
                <w:szCs w:val="20"/>
              </w:rPr>
            </w:pPr>
            <w:r w:rsidRPr="005F3F71">
              <w:rPr>
                <w:rFonts w:ascii="Avenir Book" w:hAnsi="Avenir Book" w:cs="Arial"/>
                <w:i/>
                <w:color w:val="660066"/>
                <w:sz w:val="20"/>
                <w:szCs w:val="20"/>
              </w:rPr>
              <w:t>« A partir du moment où je lâche ce micro, c’est un silence total, on écoute ce qui monte, ne préparez pas, juste écoutez : un mot, un silence, ou le plus petit pas possible»</w:t>
            </w:r>
          </w:p>
          <w:p w14:paraId="225ADC6A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65" w:type="dxa"/>
          </w:tcPr>
          <w:p w14:paraId="12C686DB" w14:textId="2D156D7F" w:rsidR="003B4852" w:rsidRPr="0048145C" w:rsidRDefault="003B4852" w:rsidP="00F7220F">
            <w:pPr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(Sens</w:t>
            </w:r>
            <w:r w:rsidR="005E105E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 xml:space="preserve"> implicite</w:t>
            </w: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 xml:space="preserve"> : on forme une unité individuelle et là symboliquement, on fait partie de l’unité globale, et on fait maintenant société)</w:t>
            </w:r>
          </w:p>
          <w:p w14:paraId="653049D0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088C8AA1" w14:textId="361A1889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Faire passer un micro dans la salle (à p</w:t>
            </w:r>
            <w:r w:rsidR="005E105E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révoir avant avec la salle : 2-3 micro sans fil</w:t>
            </w: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)</w:t>
            </w:r>
            <w:r w:rsidR="005E105E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.</w:t>
            </w:r>
          </w:p>
          <w:p w14:paraId="7FBB2745" w14:textId="49DE7BAD" w:rsidR="002267F5" w:rsidRDefault="003B4852" w:rsidP="005E105E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Si petite salle pas nécessairement besoin de micro, faire passer un bâton de parole en montrant l’objet et en expliquant.</w:t>
            </w:r>
          </w:p>
          <w:p w14:paraId="773B6E31" w14:textId="77777777" w:rsidR="002267F5" w:rsidRPr="0048145C" w:rsidRDefault="002267F5" w:rsidP="005E105E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630343E5" w14:textId="77777777" w:rsidR="005E105E" w:rsidRPr="0048145C" w:rsidRDefault="005E105E" w:rsidP="005E105E">
            <w:pPr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B4852" w:rsidRPr="0048145C" w14:paraId="201EA35A" w14:textId="77777777" w:rsidTr="00F7220F">
        <w:tc>
          <w:tcPr>
            <w:tcW w:w="7621" w:type="dxa"/>
            <w:gridSpan w:val="2"/>
          </w:tcPr>
          <w:p w14:paraId="096F9ED9" w14:textId="13F15964" w:rsidR="003B4852" w:rsidRPr="005101E3" w:rsidRDefault="003B4852" w:rsidP="00F7220F">
            <w:pPr>
              <w:rPr>
                <w:rFonts w:ascii="Avenir Book" w:hAnsi="Avenir Book" w:cs="Arial"/>
                <w:color w:val="FF6600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b/>
                <w:color w:val="262626" w:themeColor="text1" w:themeTint="D9"/>
                <w:sz w:val="20"/>
                <w:szCs w:val="20"/>
              </w:rPr>
              <w:t>V. Conclusion de la séquence par l’animateur-trice</w:t>
            </w:r>
            <w:r w:rsidR="0096426D" w:rsidRPr="0048145C">
              <w:rPr>
                <w:rFonts w:ascii="Avenir Book" w:hAnsi="Avenir Book" w:cs="Arial"/>
                <w:b/>
                <w:color w:val="262626" w:themeColor="text1" w:themeTint="D9"/>
                <w:sz w:val="20"/>
                <w:szCs w:val="20"/>
              </w:rPr>
              <w:t> </w:t>
            </w:r>
            <w:r w:rsidR="0096426D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:</w:t>
            </w: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23540B45" w14:textId="77777777" w:rsidR="002772A7" w:rsidRPr="0048145C" w:rsidRDefault="002772A7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Très bref temps, pour ne pas rouvrir.</w:t>
            </w:r>
          </w:p>
          <w:p w14:paraId="44EB964E" w14:textId="4200BE01" w:rsidR="00CA7F24" w:rsidRPr="0048145C" w:rsidRDefault="00185EEC" w:rsidP="00F7220F">
            <w:pPr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Le cas échéant : d</w:t>
            </w:r>
            <w:r w:rsidR="00F7220F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 xml:space="preserve">onner les liens association-s, etc. : </w:t>
            </w:r>
            <w:hyperlink r:id="rId11" w:history="1">
              <w:r w:rsidR="00340A85" w:rsidRPr="0048145C">
                <w:rPr>
                  <w:rStyle w:val="Lienhypertexte"/>
                  <w:rFonts w:ascii="Avenir Book" w:hAnsi="Avenir Book" w:cs="Arial"/>
                  <w:color w:val="262626" w:themeColor="text1" w:themeTint="D9"/>
                  <w:sz w:val="20"/>
                  <w:szCs w:val="20"/>
                </w:rPr>
                <w:t>www.site.org</w:t>
              </w:r>
            </w:hyperlink>
            <w:r w:rsidR="005101E3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 xml:space="preserve">, </w:t>
            </w:r>
            <w:r w:rsidR="00340A85"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e-mail…</w:t>
            </w:r>
          </w:p>
          <w:p w14:paraId="0ABAC8D6" w14:textId="77777777" w:rsidR="00CA7F24" w:rsidRPr="0048145C" w:rsidRDefault="00CA7F24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24D6F3BA" w14:textId="77777777" w:rsidR="002772A7" w:rsidRPr="0048145C" w:rsidRDefault="002772A7" w:rsidP="000E6351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3185F100" w14:textId="77777777" w:rsidR="005101E3" w:rsidRDefault="005101E3" w:rsidP="00D72733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58A651CC" w14:textId="77777777" w:rsidR="00506ADC" w:rsidRDefault="00506ADC" w:rsidP="000E6351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46C6412C" w14:textId="77777777" w:rsidR="002267F5" w:rsidRDefault="002267F5" w:rsidP="000E6351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0A4346F3" w14:textId="77777777" w:rsidR="00792912" w:rsidRPr="0048145C" w:rsidRDefault="00792912" w:rsidP="000E6351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0B467579" w14:textId="41CF1E59" w:rsidR="00506ADC" w:rsidRPr="002267F5" w:rsidRDefault="002267F5" w:rsidP="00506ADC">
            <w:pPr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</w:pPr>
            <w:r w:rsidRPr="002267F5"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  <w:t>POUR LES SEMAINES QUI SUIVENT LA PROJECTION :</w:t>
            </w:r>
          </w:p>
          <w:p w14:paraId="61D6C067" w14:textId="77777777" w:rsidR="002267F5" w:rsidRDefault="002267F5" w:rsidP="00506ADC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06A01806" w14:textId="77777777" w:rsidR="002267F5" w:rsidRPr="0048145C" w:rsidRDefault="002267F5" w:rsidP="00506ADC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03170AD1" w14:textId="20F7E04B" w:rsidR="000E6351" w:rsidRPr="002267F5" w:rsidRDefault="000E6351" w:rsidP="000E6351">
            <w:pPr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</w:pPr>
            <w:r w:rsidRPr="002267F5"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  <w:t>A destination des enseignants et des élèves</w:t>
            </w:r>
            <w:r w:rsidR="00792912" w:rsidRPr="002267F5"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  <w:t> :</w:t>
            </w:r>
          </w:p>
          <w:p w14:paraId="26069D10" w14:textId="66CE2977" w:rsidR="000E6351" w:rsidRPr="0048145C" w:rsidRDefault="000E6351" w:rsidP="000E6351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- </w:t>
            </w:r>
            <w:r w:rsidR="007F0CED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Suggérer</w:t>
            </w: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 de partager le film avec leur famille, l</w:t>
            </w:r>
            <w:r w:rsidR="00792912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eurs amis en organisant par eux-</w:t>
            </w: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même</w:t>
            </w:r>
            <w:r w:rsidR="00792912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s</w:t>
            </w: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 (lycéens) ou avec de l’aide (collégiens) des projections ailleurs (ou en petits comités si achat du DVD)</w:t>
            </w:r>
          </w:p>
          <w:p w14:paraId="66C43DF0" w14:textId="77777777" w:rsidR="000E6351" w:rsidRPr="0048145C" w:rsidRDefault="000E6351" w:rsidP="000E6351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- Donner des exemples d’actes concrets que chacun peut faire : </w:t>
            </w:r>
          </w:p>
          <w:p w14:paraId="5EFBFF3A" w14:textId="77777777" w:rsidR="00E16AB7" w:rsidRPr="0048145C" w:rsidRDefault="00E16AB7" w:rsidP="00E16AB7">
            <w:pPr>
              <w:pStyle w:val="Paragraphedeliste"/>
              <w:numPr>
                <w:ilvl w:val="0"/>
                <w:numId w:val="4"/>
              </w:num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lutte contre le gaspillage alimentaire à la cantine</w:t>
            </w:r>
          </w:p>
          <w:p w14:paraId="047B33FC" w14:textId="77777777" w:rsidR="00E16AB7" w:rsidRPr="0048145C" w:rsidRDefault="00E16AB7" w:rsidP="00E16AB7">
            <w:pPr>
              <w:pStyle w:val="Paragraphedeliste"/>
              <w:numPr>
                <w:ilvl w:val="0"/>
                <w:numId w:val="4"/>
              </w:num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créer un jardin partagé</w:t>
            </w:r>
          </w:p>
          <w:p w14:paraId="0585EAD8" w14:textId="77777777" w:rsidR="00E16AB7" w:rsidRPr="0048145C" w:rsidRDefault="00E16AB7" w:rsidP="00E16AB7">
            <w:pPr>
              <w:pStyle w:val="Paragraphedeliste"/>
              <w:numPr>
                <w:ilvl w:val="0"/>
                <w:numId w:val="4"/>
              </w:num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créer des groupes de parole, d’écoute active</w:t>
            </w:r>
          </w:p>
          <w:p w14:paraId="7D8F1EF5" w14:textId="77777777" w:rsidR="00E16AB7" w:rsidRPr="0048145C" w:rsidRDefault="00E16AB7" w:rsidP="00E16AB7">
            <w:pPr>
              <w:pStyle w:val="Paragraphedeliste"/>
              <w:numPr>
                <w:ilvl w:val="0"/>
                <w:numId w:val="4"/>
              </w:num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créer des groupes de pratique de la méditation, de la pleine conscience et/ou orienter les séjours à thème vers ce type de contenu</w:t>
            </w:r>
          </w:p>
          <w:p w14:paraId="0549101E" w14:textId="77777777" w:rsidR="00E16AB7" w:rsidRPr="0048145C" w:rsidRDefault="00E16AB7" w:rsidP="000E6351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14D3B6BF" w14:textId="77777777" w:rsidR="000E6351" w:rsidRPr="0048145C" w:rsidRDefault="000E6351" w:rsidP="000E6351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3F5C60F8" w14:textId="77777777" w:rsidR="00E16AB7" w:rsidRPr="0048145C" w:rsidRDefault="00E16AB7" w:rsidP="000E6351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19168399" w14:textId="77777777" w:rsidR="000E6351" w:rsidRPr="002267F5" w:rsidRDefault="000E6351" w:rsidP="000E6351">
            <w:pPr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</w:pPr>
            <w:r w:rsidRPr="002267F5">
              <w:rPr>
                <w:rFonts w:ascii="Avenir Book" w:eastAsia="Times New Roman" w:hAnsi="Avenir Book" w:cs="Times New Roman"/>
                <w:b/>
                <w:color w:val="262626" w:themeColor="text1" w:themeTint="D9"/>
                <w:sz w:val="20"/>
                <w:szCs w:val="20"/>
              </w:rPr>
              <w:t>A destination des enseignants</w:t>
            </w:r>
          </w:p>
          <w:p w14:paraId="0FC33FA1" w14:textId="3925C5EC" w:rsidR="000E6351" w:rsidRPr="0048145C" w:rsidRDefault="000E6351" w:rsidP="000E6351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-</w:t>
            </w:r>
            <w:r w:rsidR="00A91F16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 </w:t>
            </w: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Proposer aux élèves des recherches concrètes issues des propositions du film à faire et à présenter ensuite sous forme libre :</w:t>
            </w:r>
          </w:p>
          <w:p w14:paraId="506CBC0F" w14:textId="77777777" w:rsidR="000E6351" w:rsidRPr="0048145C" w:rsidRDefault="000E6351" w:rsidP="000E6351">
            <w:pPr>
              <w:ind w:left="708"/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- sur les personnes interviewées </w:t>
            </w:r>
          </w:p>
          <w:p w14:paraId="76776A9B" w14:textId="77777777" w:rsidR="000E6351" w:rsidRPr="0048145C" w:rsidRDefault="000E6351" w:rsidP="000E6351">
            <w:pPr>
              <w:ind w:left="708"/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- sur les musiques du film</w:t>
            </w:r>
          </w:p>
          <w:p w14:paraId="5E41B05F" w14:textId="77777777" w:rsidR="000E6351" w:rsidRPr="0048145C" w:rsidRDefault="000E6351" w:rsidP="000E6351">
            <w:pPr>
              <w:ind w:left="708"/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- sur les pays visités</w:t>
            </w:r>
          </w:p>
          <w:p w14:paraId="1918144A" w14:textId="48969791" w:rsidR="000E6351" w:rsidRPr="0048145C" w:rsidRDefault="000E6351" w:rsidP="000E6351">
            <w:pPr>
              <w:ind w:left="708"/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- sur la visions des élèves de solutions petites et grand</w:t>
            </w:r>
            <w:r w:rsidR="00A91F16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es aux problèmes du XXIè siècle</w:t>
            </w: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…</w:t>
            </w:r>
          </w:p>
          <w:p w14:paraId="4BCF2450" w14:textId="1D86A24B" w:rsidR="000E6351" w:rsidRPr="0048145C" w:rsidRDefault="000E6351" w:rsidP="000E6351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- 3 jeux de rôles possibles (à adapter sur  les thèmes du film) :</w:t>
            </w:r>
          </w:p>
          <w:p w14:paraId="64B0EB33" w14:textId="6C096052" w:rsidR="000E6351" w:rsidRPr="0048145C" w:rsidRDefault="000E6351" w:rsidP="000E6351">
            <w:pPr>
              <w:ind w:left="708" w:firstLine="52"/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1. </w:t>
            </w:r>
            <w:r w:rsidR="007F0CED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Jeu </w:t>
            </w: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de rôle autour de la </w:t>
            </w:r>
            <w:r w:rsidR="007F0CED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tolérance. Voir cet exemple à la p. </w:t>
            </w: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37 </w:t>
            </w:r>
            <w:hyperlink r:id="rId12" w:history="1">
              <w:r w:rsidRPr="0048145C">
                <w:rPr>
                  <w:rStyle w:val="Lienhypertexte"/>
                  <w:rFonts w:ascii="Avenir Book" w:eastAsia="Times New Roman" w:hAnsi="Avenir Book" w:cs="Times New Roman"/>
                  <w:color w:val="262626" w:themeColor="text1" w:themeTint="D9"/>
                  <w:sz w:val="20"/>
                  <w:szCs w:val="20"/>
                  <w:u w:val="none"/>
                </w:rPr>
                <w:t>https://www.atd-quartmonde.fr/wp-content/uploads/2014/06/dossier-pedagogique2014jeunes.pdf</w:t>
              </w:r>
            </w:hyperlink>
          </w:p>
          <w:p w14:paraId="009C2ED0" w14:textId="3BCD9170" w:rsidR="000E6351" w:rsidRPr="0048145C" w:rsidRDefault="000E6351" w:rsidP="00B5505B">
            <w:pPr>
              <w:ind w:left="708" w:firstLine="52"/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 xml:space="preserve">2. Dossier pédagogique des petits pas </w:t>
            </w:r>
            <w:hyperlink r:id="rId13" w:history="1">
              <w:r w:rsidRPr="0048145C">
                <w:rPr>
                  <w:rStyle w:val="Lienhypertexte"/>
                  <w:rFonts w:ascii="Avenir Book" w:eastAsia="Times New Roman" w:hAnsi="Avenir Book" w:cs="Times New Roman"/>
                  <w:color w:val="262626" w:themeColor="text1" w:themeTint="D9"/>
                  <w:sz w:val="20"/>
                  <w:szCs w:val="20"/>
                  <w:u w:val="none"/>
                </w:rPr>
                <w:t>http://www.vivre-ensemble.be/IMG/pdf/animation_contre_la_pauvrete.pdf</w:t>
              </w:r>
            </w:hyperlink>
          </w:p>
          <w:p w14:paraId="02BC8B00" w14:textId="58514569" w:rsidR="000E6351" w:rsidRPr="0048145C" w:rsidRDefault="000E6351" w:rsidP="000E6351">
            <w:pPr>
              <w:ind w:left="708"/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3. Programme de théâtre-forum sur une année (av</w:t>
            </w:r>
            <w:r w:rsidR="007F0CED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ec une association, souvent répe</w:t>
            </w:r>
            <w:r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rtoriées à l’annuaire des activités culturelles de la collectivité locale</w:t>
            </w:r>
            <w:r w:rsidR="00B5505B" w:rsidRPr="0048145C"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  <w:t>)</w:t>
            </w:r>
          </w:p>
          <w:p w14:paraId="162D43A3" w14:textId="77777777" w:rsidR="000E6351" w:rsidRPr="0048145C" w:rsidRDefault="000E6351" w:rsidP="000E6351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  <w:p w14:paraId="60CC470D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6B7102CB" w14:textId="77777777" w:rsidR="003B4852" w:rsidRPr="0048145C" w:rsidRDefault="003B4852" w:rsidP="00F7220F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65" w:type="dxa"/>
          </w:tcPr>
          <w:p w14:paraId="148E7381" w14:textId="77777777" w:rsidR="002267F5" w:rsidRDefault="002267F5" w:rsidP="002267F5">
            <w:pPr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</w:pPr>
          </w:p>
          <w:p w14:paraId="04358726" w14:textId="77777777" w:rsidR="002267F5" w:rsidRPr="0048145C" w:rsidRDefault="002267F5" w:rsidP="002267F5">
            <w:pPr>
              <w:rPr>
                <w:rFonts w:ascii="Avenir Book" w:hAnsi="Avenir Book" w:cs="Times New Roman"/>
                <w:color w:val="262626" w:themeColor="text1" w:themeTint="D9"/>
                <w:sz w:val="20"/>
                <w:szCs w:val="20"/>
              </w:rPr>
            </w:pPr>
            <w:r w:rsidRPr="0048145C">
              <w:rPr>
                <w:rFonts w:ascii="Avenir Book" w:hAnsi="Avenir Book" w:cs="Arial"/>
                <w:color w:val="262626" w:themeColor="text1" w:themeTint="D9"/>
                <w:sz w:val="20"/>
                <w:szCs w:val="20"/>
              </w:rPr>
              <w:t>Belle soirée-journée, bon retour !</w:t>
            </w:r>
          </w:p>
          <w:p w14:paraId="2B7AC685" w14:textId="77777777" w:rsidR="003B4852" w:rsidRPr="0048145C" w:rsidRDefault="003B4852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9C4F07" w:rsidRPr="0048145C" w14:paraId="7B391392" w14:textId="77777777" w:rsidTr="00F7220F">
        <w:tc>
          <w:tcPr>
            <w:tcW w:w="7621" w:type="dxa"/>
            <w:gridSpan w:val="2"/>
          </w:tcPr>
          <w:p w14:paraId="1F6CFFD4" w14:textId="77777777" w:rsidR="009C4F07" w:rsidRPr="0048145C" w:rsidRDefault="009C4F07" w:rsidP="00F7220F">
            <w:pPr>
              <w:rPr>
                <w:rFonts w:ascii="Avenir Book" w:hAnsi="Avenir Book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65" w:type="dxa"/>
          </w:tcPr>
          <w:p w14:paraId="339F241C" w14:textId="77777777" w:rsidR="009C4F07" w:rsidRPr="0048145C" w:rsidRDefault="009C4F07" w:rsidP="00F7220F">
            <w:pPr>
              <w:rPr>
                <w:rFonts w:ascii="Avenir Book" w:eastAsia="Times New Roman" w:hAnsi="Avenir Book" w:cs="Times New Roman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308594F" w14:textId="015C5B5C" w:rsidR="00A73708" w:rsidRPr="0048145C" w:rsidRDefault="00A73708" w:rsidP="00836415">
      <w:pPr>
        <w:tabs>
          <w:tab w:val="left" w:pos="2947"/>
        </w:tabs>
        <w:rPr>
          <w:rFonts w:ascii="Avenir Book" w:hAnsi="Avenir Book"/>
          <w:sz w:val="20"/>
          <w:szCs w:val="20"/>
        </w:rPr>
      </w:pPr>
    </w:p>
    <w:sectPr w:rsidR="00A73708" w:rsidRPr="0048145C" w:rsidSect="0001400C">
      <w:footerReference w:type="even" r:id="rId14"/>
      <w:footerReference w:type="defaul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382C4" w14:textId="77777777" w:rsidR="009E6F4A" w:rsidRDefault="009E6F4A" w:rsidP="000C703F">
      <w:r>
        <w:separator/>
      </w:r>
    </w:p>
  </w:endnote>
  <w:endnote w:type="continuationSeparator" w:id="0">
    <w:p w14:paraId="45D868C0" w14:textId="77777777" w:rsidR="009E6F4A" w:rsidRDefault="009E6F4A" w:rsidP="000C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altName w:val="Didot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FAFDC" w14:textId="77777777" w:rsidR="009E6F4A" w:rsidRDefault="009E6F4A" w:rsidP="00F64DA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B9DD67" w14:textId="77777777" w:rsidR="009E6F4A" w:rsidRDefault="009E6F4A" w:rsidP="000C703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151C5" w14:textId="77777777" w:rsidR="009E6F4A" w:rsidRPr="00A53A5C" w:rsidRDefault="009E6F4A" w:rsidP="00F64DA5">
    <w:pPr>
      <w:pStyle w:val="Pieddepage"/>
      <w:framePr w:wrap="around" w:vAnchor="text" w:hAnchor="margin" w:xAlign="right" w:y="1"/>
      <w:rPr>
        <w:rStyle w:val="Numrodepage"/>
        <w:sz w:val="14"/>
        <w:szCs w:val="14"/>
      </w:rPr>
    </w:pPr>
    <w:r w:rsidRPr="00A53A5C">
      <w:rPr>
        <w:rStyle w:val="Numrodepage"/>
        <w:sz w:val="14"/>
        <w:szCs w:val="14"/>
      </w:rPr>
      <w:fldChar w:fldCharType="begin"/>
    </w:r>
    <w:r w:rsidRPr="00A53A5C">
      <w:rPr>
        <w:rStyle w:val="Numrodepage"/>
        <w:sz w:val="14"/>
        <w:szCs w:val="14"/>
      </w:rPr>
      <w:instrText xml:space="preserve">PAGE  </w:instrText>
    </w:r>
    <w:r w:rsidRPr="00A53A5C">
      <w:rPr>
        <w:rStyle w:val="Numrodepage"/>
        <w:sz w:val="14"/>
        <w:szCs w:val="14"/>
      </w:rPr>
      <w:fldChar w:fldCharType="separate"/>
    </w:r>
    <w:r w:rsidR="005F3F71">
      <w:rPr>
        <w:rStyle w:val="Numrodepage"/>
        <w:noProof/>
        <w:sz w:val="14"/>
        <w:szCs w:val="14"/>
      </w:rPr>
      <w:t>1</w:t>
    </w:r>
    <w:r w:rsidRPr="00A53A5C">
      <w:rPr>
        <w:rStyle w:val="Numrodepage"/>
        <w:sz w:val="14"/>
        <w:szCs w:val="14"/>
      </w:rPr>
      <w:fldChar w:fldCharType="end"/>
    </w:r>
  </w:p>
  <w:p w14:paraId="2E523F40" w14:textId="77777777" w:rsidR="009E6F4A" w:rsidRDefault="009E6F4A" w:rsidP="000C703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D400B" w14:textId="77777777" w:rsidR="009E6F4A" w:rsidRDefault="009E6F4A" w:rsidP="000C703F">
      <w:r>
        <w:separator/>
      </w:r>
    </w:p>
  </w:footnote>
  <w:footnote w:type="continuationSeparator" w:id="0">
    <w:p w14:paraId="2CF636D0" w14:textId="77777777" w:rsidR="009E6F4A" w:rsidRDefault="009E6F4A" w:rsidP="000C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701"/>
    <w:multiLevelType w:val="multilevel"/>
    <w:tmpl w:val="9DB82EC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>
    <w:nsid w:val="0FCB247F"/>
    <w:multiLevelType w:val="hybridMultilevel"/>
    <w:tmpl w:val="8B36FB76"/>
    <w:lvl w:ilvl="0" w:tplc="6D20D852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C70B6"/>
    <w:multiLevelType w:val="hybridMultilevel"/>
    <w:tmpl w:val="7DB4EE54"/>
    <w:lvl w:ilvl="0" w:tplc="44A03F6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D7333"/>
    <w:multiLevelType w:val="hybridMultilevel"/>
    <w:tmpl w:val="216EDCA4"/>
    <w:lvl w:ilvl="0" w:tplc="040C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0C"/>
    <w:rsid w:val="00002226"/>
    <w:rsid w:val="00010EB9"/>
    <w:rsid w:val="0001400C"/>
    <w:rsid w:val="00026139"/>
    <w:rsid w:val="0003724C"/>
    <w:rsid w:val="000514D8"/>
    <w:rsid w:val="00060FFF"/>
    <w:rsid w:val="000616D4"/>
    <w:rsid w:val="000A0349"/>
    <w:rsid w:val="000C703F"/>
    <w:rsid w:val="000D2306"/>
    <w:rsid w:val="000E0DFD"/>
    <w:rsid w:val="000E6351"/>
    <w:rsid w:val="00103C25"/>
    <w:rsid w:val="00104135"/>
    <w:rsid w:val="0010748C"/>
    <w:rsid w:val="0011441B"/>
    <w:rsid w:val="00116B36"/>
    <w:rsid w:val="00121FEB"/>
    <w:rsid w:val="001514EF"/>
    <w:rsid w:val="00164216"/>
    <w:rsid w:val="00173508"/>
    <w:rsid w:val="00185EEC"/>
    <w:rsid w:val="00195BB7"/>
    <w:rsid w:val="001A4352"/>
    <w:rsid w:val="001A753F"/>
    <w:rsid w:val="001B59AA"/>
    <w:rsid w:val="001C4D0D"/>
    <w:rsid w:val="001D5D44"/>
    <w:rsid w:val="001D70AA"/>
    <w:rsid w:val="00210A7D"/>
    <w:rsid w:val="002241AD"/>
    <w:rsid w:val="002267F5"/>
    <w:rsid w:val="002445A8"/>
    <w:rsid w:val="00274DE9"/>
    <w:rsid w:val="00274EBC"/>
    <w:rsid w:val="002763B8"/>
    <w:rsid w:val="002772A7"/>
    <w:rsid w:val="00277824"/>
    <w:rsid w:val="00281073"/>
    <w:rsid w:val="002A14FA"/>
    <w:rsid w:val="002B3DFE"/>
    <w:rsid w:val="002C136D"/>
    <w:rsid w:val="002C6B0D"/>
    <w:rsid w:val="002D0FB7"/>
    <w:rsid w:val="002E19B2"/>
    <w:rsid w:val="00321F02"/>
    <w:rsid w:val="00324D0E"/>
    <w:rsid w:val="00331190"/>
    <w:rsid w:val="00340A85"/>
    <w:rsid w:val="003410C8"/>
    <w:rsid w:val="00350C5B"/>
    <w:rsid w:val="00354353"/>
    <w:rsid w:val="00371A05"/>
    <w:rsid w:val="003813BD"/>
    <w:rsid w:val="00382559"/>
    <w:rsid w:val="003B4852"/>
    <w:rsid w:val="003B686A"/>
    <w:rsid w:val="003C5C49"/>
    <w:rsid w:val="003D6B11"/>
    <w:rsid w:val="003D7728"/>
    <w:rsid w:val="003F111E"/>
    <w:rsid w:val="0040105B"/>
    <w:rsid w:val="00412645"/>
    <w:rsid w:val="00422C61"/>
    <w:rsid w:val="00433CB7"/>
    <w:rsid w:val="004774B6"/>
    <w:rsid w:val="0048145C"/>
    <w:rsid w:val="00486529"/>
    <w:rsid w:val="004A2C54"/>
    <w:rsid w:val="004B4715"/>
    <w:rsid w:val="004B5E03"/>
    <w:rsid w:val="004B7A31"/>
    <w:rsid w:val="004D17B5"/>
    <w:rsid w:val="004D1FD5"/>
    <w:rsid w:val="00506ADC"/>
    <w:rsid w:val="005101E3"/>
    <w:rsid w:val="00544D1C"/>
    <w:rsid w:val="0055333C"/>
    <w:rsid w:val="005541A9"/>
    <w:rsid w:val="005608F6"/>
    <w:rsid w:val="00564766"/>
    <w:rsid w:val="005718DE"/>
    <w:rsid w:val="00583C66"/>
    <w:rsid w:val="005B42FB"/>
    <w:rsid w:val="005E105E"/>
    <w:rsid w:val="005E4BDC"/>
    <w:rsid w:val="005E6D59"/>
    <w:rsid w:val="005F3F71"/>
    <w:rsid w:val="005F6005"/>
    <w:rsid w:val="00657C18"/>
    <w:rsid w:val="00682863"/>
    <w:rsid w:val="006F13D6"/>
    <w:rsid w:val="006F1C67"/>
    <w:rsid w:val="007040AB"/>
    <w:rsid w:val="0071059B"/>
    <w:rsid w:val="007128B6"/>
    <w:rsid w:val="0071486E"/>
    <w:rsid w:val="0072464F"/>
    <w:rsid w:val="007257AC"/>
    <w:rsid w:val="00773B7D"/>
    <w:rsid w:val="00792912"/>
    <w:rsid w:val="00797354"/>
    <w:rsid w:val="007B2D3C"/>
    <w:rsid w:val="007D4B59"/>
    <w:rsid w:val="007F0CED"/>
    <w:rsid w:val="00800D13"/>
    <w:rsid w:val="00836415"/>
    <w:rsid w:val="008434D1"/>
    <w:rsid w:val="00863915"/>
    <w:rsid w:val="00873075"/>
    <w:rsid w:val="008868CA"/>
    <w:rsid w:val="008A1724"/>
    <w:rsid w:val="008C77AC"/>
    <w:rsid w:val="008D7630"/>
    <w:rsid w:val="008E29F6"/>
    <w:rsid w:val="008F05FF"/>
    <w:rsid w:val="008F4594"/>
    <w:rsid w:val="00912C24"/>
    <w:rsid w:val="00931A6D"/>
    <w:rsid w:val="00931FD5"/>
    <w:rsid w:val="00942D1C"/>
    <w:rsid w:val="00952586"/>
    <w:rsid w:val="00955A2C"/>
    <w:rsid w:val="0096426D"/>
    <w:rsid w:val="009A7A34"/>
    <w:rsid w:val="009B003F"/>
    <w:rsid w:val="009B01CF"/>
    <w:rsid w:val="009C4F07"/>
    <w:rsid w:val="009D0BC6"/>
    <w:rsid w:val="009D2384"/>
    <w:rsid w:val="009E6F4A"/>
    <w:rsid w:val="009E70D9"/>
    <w:rsid w:val="00A15ABF"/>
    <w:rsid w:val="00A45218"/>
    <w:rsid w:val="00A46C71"/>
    <w:rsid w:val="00A512FA"/>
    <w:rsid w:val="00A53A5C"/>
    <w:rsid w:val="00A73708"/>
    <w:rsid w:val="00A91F16"/>
    <w:rsid w:val="00A95FE2"/>
    <w:rsid w:val="00AA3F32"/>
    <w:rsid w:val="00AB01B8"/>
    <w:rsid w:val="00AB241C"/>
    <w:rsid w:val="00AF3FA9"/>
    <w:rsid w:val="00AF503A"/>
    <w:rsid w:val="00B34E1D"/>
    <w:rsid w:val="00B356D4"/>
    <w:rsid w:val="00B3770D"/>
    <w:rsid w:val="00B444D2"/>
    <w:rsid w:val="00B51123"/>
    <w:rsid w:val="00B5505B"/>
    <w:rsid w:val="00B67D1F"/>
    <w:rsid w:val="00B74E60"/>
    <w:rsid w:val="00B80CE6"/>
    <w:rsid w:val="00BC0E76"/>
    <w:rsid w:val="00BF086A"/>
    <w:rsid w:val="00BF589A"/>
    <w:rsid w:val="00C25118"/>
    <w:rsid w:val="00C31F41"/>
    <w:rsid w:val="00C465C0"/>
    <w:rsid w:val="00C57A87"/>
    <w:rsid w:val="00C703BE"/>
    <w:rsid w:val="00C711CA"/>
    <w:rsid w:val="00C73F11"/>
    <w:rsid w:val="00C8123D"/>
    <w:rsid w:val="00CA680B"/>
    <w:rsid w:val="00CA78E5"/>
    <w:rsid w:val="00CA7F24"/>
    <w:rsid w:val="00CC3AAE"/>
    <w:rsid w:val="00CD689C"/>
    <w:rsid w:val="00CE2C8D"/>
    <w:rsid w:val="00CE3489"/>
    <w:rsid w:val="00D0613C"/>
    <w:rsid w:val="00D10C61"/>
    <w:rsid w:val="00D12753"/>
    <w:rsid w:val="00D25EEA"/>
    <w:rsid w:val="00D26F9E"/>
    <w:rsid w:val="00D27E0C"/>
    <w:rsid w:val="00D44E74"/>
    <w:rsid w:val="00D6625A"/>
    <w:rsid w:val="00D72733"/>
    <w:rsid w:val="00D85D87"/>
    <w:rsid w:val="00DD1770"/>
    <w:rsid w:val="00E16AB7"/>
    <w:rsid w:val="00E41290"/>
    <w:rsid w:val="00E6101F"/>
    <w:rsid w:val="00E739CF"/>
    <w:rsid w:val="00E74064"/>
    <w:rsid w:val="00E7646E"/>
    <w:rsid w:val="00E83BCE"/>
    <w:rsid w:val="00E84C49"/>
    <w:rsid w:val="00E90C98"/>
    <w:rsid w:val="00E93DBD"/>
    <w:rsid w:val="00F22BB8"/>
    <w:rsid w:val="00F3372A"/>
    <w:rsid w:val="00F4046D"/>
    <w:rsid w:val="00F4425A"/>
    <w:rsid w:val="00F55F8A"/>
    <w:rsid w:val="00F64DA5"/>
    <w:rsid w:val="00F7220F"/>
    <w:rsid w:val="00F86C3D"/>
    <w:rsid w:val="00F9507F"/>
    <w:rsid w:val="00F97555"/>
    <w:rsid w:val="00FA330B"/>
    <w:rsid w:val="00FC16AE"/>
    <w:rsid w:val="00FD24BA"/>
    <w:rsid w:val="00FE730A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F561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00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Grille">
    <w:name w:val="Table Grid"/>
    <w:basedOn w:val="TableauNormal"/>
    <w:uiPriority w:val="59"/>
    <w:rsid w:val="00014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85D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13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3D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B4715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7F0CED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C703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03F"/>
  </w:style>
  <w:style w:type="character" w:styleId="Numrodepage">
    <w:name w:val="page number"/>
    <w:basedOn w:val="Policepardfaut"/>
    <w:uiPriority w:val="99"/>
    <w:semiHidden/>
    <w:unhideWhenUsed/>
    <w:rsid w:val="000C703F"/>
  </w:style>
  <w:style w:type="paragraph" w:styleId="En-tte">
    <w:name w:val="header"/>
    <w:basedOn w:val="Normal"/>
    <w:link w:val="En-tteCar"/>
    <w:uiPriority w:val="99"/>
    <w:unhideWhenUsed/>
    <w:rsid w:val="000C703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C70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00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Grille">
    <w:name w:val="Table Grid"/>
    <w:basedOn w:val="TableauNormal"/>
    <w:uiPriority w:val="59"/>
    <w:rsid w:val="00014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85D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13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3D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B4715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7F0CED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C703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03F"/>
  </w:style>
  <w:style w:type="character" w:styleId="Numrodepage">
    <w:name w:val="page number"/>
    <w:basedOn w:val="Policepardfaut"/>
    <w:uiPriority w:val="99"/>
    <w:semiHidden/>
    <w:unhideWhenUsed/>
    <w:rsid w:val="000C703F"/>
  </w:style>
  <w:style w:type="paragraph" w:styleId="En-tte">
    <w:name w:val="header"/>
    <w:basedOn w:val="Normal"/>
    <w:link w:val="En-tteCar"/>
    <w:uiPriority w:val="99"/>
    <w:unhideWhenUsed/>
    <w:rsid w:val="000C703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C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ite.org" TargetMode="External"/><Relationship Id="rId12" Type="http://schemas.openxmlformats.org/officeDocument/2006/relationships/hyperlink" Target="https://www.atd-quartmonde.fr/wp-content/uploads/2014/06/dossier-pedagogique2014jeunes.pdf" TargetMode="External"/><Relationship Id="rId13" Type="http://schemas.openxmlformats.org/officeDocument/2006/relationships/hyperlink" Target="http://www.vivre-ensemble.be/IMG/pdf/animation_contre_la_pauvrete.pdf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enquetedesens-lefilm.com" TargetMode="External"/><Relationship Id="rId10" Type="http://schemas.openxmlformats.org/officeDocument/2006/relationships/hyperlink" Target="mailto:contact@enquetedesens-lefilm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2106</Words>
  <Characters>11586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 MAMOU</dc:creator>
  <cp:keywords/>
  <dc:description/>
  <cp:lastModifiedBy>Lise Gallois</cp:lastModifiedBy>
  <cp:revision>69</cp:revision>
  <cp:lastPrinted>2015-09-18T16:11:00Z</cp:lastPrinted>
  <dcterms:created xsi:type="dcterms:W3CDTF">2015-07-21T09:22:00Z</dcterms:created>
  <dcterms:modified xsi:type="dcterms:W3CDTF">2015-10-21T17:27:00Z</dcterms:modified>
  <cp:category/>
</cp:coreProperties>
</file>